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43C7" w:rsidRDefault="00D83E0B">
      <w:pPr>
        <w:ind w:firstLineChars="0" w:firstLine="0"/>
        <w:jc w:val="left"/>
        <w:rPr>
          <w:rFonts w:ascii="黑体" w:eastAsia="黑体" w:hAnsi="黑体" w:cs="黑体"/>
          <w:sz w:val="32"/>
        </w:rPr>
      </w:pPr>
      <w:r>
        <w:rPr>
          <w:rFonts w:ascii="黑体" w:eastAsia="黑体" w:hAnsi="黑体" w:cs="黑体" w:hint="eastAsia"/>
          <w:sz w:val="32"/>
        </w:rPr>
        <w:t>附件5</w:t>
      </w:r>
    </w:p>
    <w:p w:rsidR="007543C7" w:rsidRDefault="007543C7">
      <w:pPr>
        <w:ind w:firstLine="643"/>
        <w:jc w:val="center"/>
        <w:rPr>
          <w:b/>
          <w:bCs/>
          <w:sz w:val="32"/>
        </w:rPr>
      </w:pPr>
    </w:p>
    <w:p w:rsidR="007543C7" w:rsidRDefault="007543C7">
      <w:pPr>
        <w:ind w:firstLine="1044"/>
        <w:rPr>
          <w:b/>
          <w:bCs/>
          <w:sz w:val="52"/>
        </w:rPr>
      </w:pPr>
    </w:p>
    <w:p w:rsidR="007543C7" w:rsidRDefault="007543C7">
      <w:pPr>
        <w:ind w:firstLine="1044"/>
        <w:rPr>
          <w:b/>
          <w:bCs/>
          <w:sz w:val="52"/>
        </w:rPr>
      </w:pPr>
    </w:p>
    <w:p w:rsidR="007543C7" w:rsidRDefault="00D83E0B">
      <w:pPr>
        <w:pStyle w:val="1"/>
        <w:keepNext w:val="0"/>
        <w:keepLines w:val="0"/>
        <w:widowControl/>
        <w:shd w:val="clear" w:color="auto" w:fill="FFFFFF"/>
        <w:spacing w:line="560" w:lineRule="exact"/>
        <w:ind w:firstLineChars="0" w:firstLine="0"/>
        <w:jc w:val="center"/>
        <w:rPr>
          <w:rFonts w:ascii="方正小标宋简体" w:eastAsia="方正小标宋简体" w:hAnsi="方正小标宋简体" w:cs="方正小标宋简体"/>
          <w:b w:val="0"/>
          <w:kern w:val="0"/>
          <w:szCs w:val="44"/>
          <w:shd w:val="clear" w:color="auto" w:fill="FFFFFF"/>
        </w:rPr>
      </w:pPr>
      <w:bookmarkStart w:id="0" w:name="_Toc26980"/>
      <w:r>
        <w:rPr>
          <w:rFonts w:ascii="方正小标宋简体" w:eastAsia="方正小标宋简体" w:hAnsi="方正小标宋简体" w:cs="方正小标宋简体" w:hint="eastAsia"/>
          <w:b w:val="0"/>
          <w:kern w:val="0"/>
          <w:szCs w:val="44"/>
          <w:shd w:val="clear" w:color="auto" w:fill="FFFFFF"/>
        </w:rPr>
        <w:t>2025年钦州市中小学教师及钦州幼儿师范</w:t>
      </w:r>
      <w:bookmarkEnd w:id="0"/>
    </w:p>
    <w:p w:rsidR="007543C7" w:rsidRDefault="00D83E0B">
      <w:pPr>
        <w:spacing w:line="560" w:lineRule="exact"/>
        <w:ind w:firstLineChars="0" w:firstLine="0"/>
        <w:jc w:val="center"/>
        <w:rPr>
          <w:rFonts w:ascii="方正小标宋简体" w:eastAsia="方正小标宋简体" w:hAnsi="方正小标宋简体" w:cs="方正小标宋简体"/>
          <w:kern w:val="0"/>
          <w:sz w:val="44"/>
          <w:szCs w:val="44"/>
          <w:shd w:val="clear" w:color="auto" w:fill="FFFFFF"/>
        </w:rPr>
      </w:pPr>
      <w:r>
        <w:rPr>
          <w:rFonts w:ascii="方正小标宋简体" w:eastAsia="方正小标宋简体" w:hAnsi="方正小标宋简体" w:cs="方正小标宋简体" w:hint="eastAsia"/>
          <w:kern w:val="0"/>
          <w:sz w:val="44"/>
          <w:szCs w:val="44"/>
          <w:shd w:val="clear" w:color="auto" w:fill="FFFFFF"/>
        </w:rPr>
        <w:t>高等专科学校辅导员公开招聘在线</w:t>
      </w:r>
    </w:p>
    <w:p w:rsidR="007543C7" w:rsidRDefault="00D83E0B">
      <w:pPr>
        <w:spacing w:line="560" w:lineRule="exact"/>
        <w:ind w:firstLineChars="0" w:firstLine="0"/>
        <w:jc w:val="center"/>
        <w:rPr>
          <w:rFonts w:ascii="方正小标宋简体" w:eastAsia="方正小标宋简体" w:hAnsi="方正小标宋简体" w:cs="方正小标宋简体"/>
          <w:kern w:val="0"/>
          <w:sz w:val="44"/>
          <w:szCs w:val="44"/>
          <w:shd w:val="clear" w:color="auto" w:fill="FFFFFF"/>
        </w:rPr>
      </w:pPr>
      <w:r>
        <w:rPr>
          <w:rFonts w:ascii="方正小标宋简体" w:eastAsia="方正小标宋简体" w:hAnsi="方正小标宋简体" w:cs="方正小标宋简体" w:hint="eastAsia"/>
          <w:kern w:val="0"/>
          <w:sz w:val="44"/>
          <w:szCs w:val="44"/>
          <w:shd w:val="clear" w:color="auto" w:fill="FFFFFF"/>
        </w:rPr>
        <w:t>报名系统说明书（考生端）</w:t>
      </w:r>
    </w:p>
    <w:p w:rsidR="007543C7" w:rsidRDefault="007543C7">
      <w:pPr>
        <w:ind w:firstLine="562"/>
        <w:rPr>
          <w:b/>
          <w:sz w:val="28"/>
        </w:rPr>
      </w:pPr>
    </w:p>
    <w:p w:rsidR="007543C7" w:rsidRDefault="007543C7">
      <w:pPr>
        <w:ind w:firstLine="562"/>
        <w:rPr>
          <w:b/>
          <w:sz w:val="28"/>
        </w:rPr>
      </w:pPr>
    </w:p>
    <w:p w:rsidR="007543C7" w:rsidRDefault="007543C7">
      <w:pPr>
        <w:ind w:firstLine="562"/>
        <w:rPr>
          <w:b/>
          <w:sz w:val="28"/>
        </w:rPr>
      </w:pPr>
    </w:p>
    <w:p w:rsidR="007543C7" w:rsidRDefault="007543C7">
      <w:pPr>
        <w:ind w:firstLine="562"/>
        <w:rPr>
          <w:b/>
          <w:sz w:val="28"/>
        </w:rPr>
      </w:pPr>
    </w:p>
    <w:p w:rsidR="007543C7" w:rsidRDefault="007543C7">
      <w:pPr>
        <w:ind w:firstLine="562"/>
        <w:rPr>
          <w:b/>
          <w:sz w:val="28"/>
        </w:rPr>
      </w:pPr>
    </w:p>
    <w:p w:rsidR="007543C7" w:rsidRDefault="007543C7">
      <w:pPr>
        <w:ind w:firstLine="562"/>
        <w:rPr>
          <w:b/>
          <w:sz w:val="28"/>
        </w:rPr>
      </w:pPr>
    </w:p>
    <w:p w:rsidR="007543C7" w:rsidRDefault="007543C7">
      <w:pPr>
        <w:ind w:firstLine="562"/>
        <w:rPr>
          <w:b/>
          <w:sz w:val="28"/>
        </w:rPr>
      </w:pPr>
    </w:p>
    <w:p w:rsidR="007543C7" w:rsidRDefault="00D83E0B" w:rsidP="007543C7">
      <w:pPr>
        <w:ind w:firstLineChars="1100" w:firstLine="3092"/>
        <w:jc w:val="left"/>
        <w:rPr>
          <w:b/>
          <w:sz w:val="28"/>
        </w:rPr>
      </w:pPr>
      <w:r>
        <w:rPr>
          <w:rFonts w:hint="eastAsia"/>
          <w:b/>
          <w:sz w:val="28"/>
        </w:rPr>
        <w:t>2025</w:t>
      </w:r>
      <w:r>
        <w:rPr>
          <w:rFonts w:hint="eastAsia"/>
          <w:b/>
          <w:sz w:val="28"/>
        </w:rPr>
        <w:t>年</w:t>
      </w:r>
      <w:r>
        <w:rPr>
          <w:rFonts w:hint="eastAsia"/>
          <w:b/>
          <w:sz w:val="28"/>
        </w:rPr>
        <w:t>3</w:t>
      </w:r>
      <w:r>
        <w:rPr>
          <w:rFonts w:hint="eastAsia"/>
          <w:b/>
          <w:sz w:val="28"/>
        </w:rPr>
        <w:t>月</w:t>
      </w:r>
      <w:r>
        <w:rPr>
          <w:rFonts w:hint="eastAsia"/>
          <w:b/>
          <w:sz w:val="28"/>
        </w:rPr>
        <w:t>1</w:t>
      </w:r>
      <w:r w:rsidR="00F2343E">
        <w:rPr>
          <w:rFonts w:hint="eastAsia"/>
          <w:b/>
          <w:sz w:val="28"/>
        </w:rPr>
        <w:t>1</w:t>
      </w:r>
      <w:r>
        <w:rPr>
          <w:rFonts w:hint="eastAsia"/>
          <w:b/>
          <w:sz w:val="28"/>
        </w:rPr>
        <w:t>日</w:t>
      </w:r>
    </w:p>
    <w:p w:rsidR="007543C7" w:rsidRDefault="007543C7">
      <w:pPr>
        <w:ind w:firstLine="420"/>
        <w:sectPr w:rsidR="007543C7">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cols w:space="425"/>
          <w:docGrid w:type="lines" w:linePitch="312"/>
        </w:sectPr>
      </w:pPr>
    </w:p>
    <w:sdt>
      <w:sdtPr>
        <w:rPr>
          <w:rFonts w:ascii="黑体" w:eastAsia="黑体" w:hAnsi="黑体" w:cs="黑体" w:hint="eastAsia"/>
          <w:sz w:val="28"/>
          <w:szCs w:val="28"/>
        </w:rPr>
        <w:id w:val="949049798"/>
        <w:docPartObj>
          <w:docPartGallery w:val="Table of Contents"/>
          <w:docPartUnique/>
        </w:docPartObj>
      </w:sdtPr>
      <w:sdtEndPr>
        <w:rPr>
          <w:rFonts w:ascii="宋体" w:eastAsia="宋体" w:hAnsi="宋体" w:cs="Times New Roman"/>
          <w:sz w:val="24"/>
          <w:szCs w:val="24"/>
        </w:rPr>
      </w:sdtEndPr>
      <w:sdtContent>
        <w:p w:rsidR="007543C7" w:rsidRDefault="00D83E0B">
          <w:pPr>
            <w:spacing w:line="240" w:lineRule="auto"/>
            <w:ind w:firstLineChars="0" w:firstLine="0"/>
            <w:jc w:val="center"/>
            <w:rPr>
              <w:rFonts w:ascii="黑体" w:eastAsia="黑体" w:hAnsi="黑体" w:cs="黑体"/>
              <w:sz w:val="28"/>
              <w:szCs w:val="28"/>
            </w:rPr>
          </w:pPr>
          <w:r>
            <w:rPr>
              <w:rFonts w:ascii="黑体" w:eastAsia="黑体" w:hAnsi="黑体" w:cs="黑体" w:hint="eastAsia"/>
              <w:sz w:val="32"/>
              <w:szCs w:val="32"/>
            </w:rPr>
            <w:t>目录</w:t>
          </w:r>
        </w:p>
        <w:p w:rsidR="007543C7" w:rsidRDefault="00003EE3">
          <w:pPr>
            <w:pStyle w:val="10"/>
            <w:tabs>
              <w:tab w:val="right" w:leader="dot" w:pos="8306"/>
            </w:tabs>
            <w:ind w:firstLine="480"/>
          </w:pPr>
          <w:r w:rsidRPr="0074721A">
            <w:rPr>
              <w:sz w:val="24"/>
            </w:rPr>
            <w:fldChar w:fldCharType="begin"/>
          </w:r>
          <w:r w:rsidR="00D83E0B">
            <w:rPr>
              <w:sz w:val="24"/>
            </w:rPr>
            <w:instrText xml:space="preserve">TOC \o "1-3" \h \u </w:instrText>
          </w:r>
          <w:r w:rsidRPr="0074721A">
            <w:rPr>
              <w:sz w:val="24"/>
            </w:rPr>
            <w:fldChar w:fldCharType="separate"/>
          </w:r>
        </w:p>
        <w:p w:rsidR="007543C7" w:rsidRDefault="00003EE3">
          <w:pPr>
            <w:pStyle w:val="10"/>
            <w:tabs>
              <w:tab w:val="right" w:leader="dot" w:pos="8306"/>
            </w:tabs>
            <w:ind w:firstLine="420"/>
            <w:rPr>
              <w:rFonts w:ascii="仿宋_GB2312" w:eastAsia="仿宋_GB2312" w:hAnsi="仿宋_GB2312" w:cs="仿宋_GB2312"/>
              <w:sz w:val="28"/>
              <w:szCs w:val="28"/>
            </w:rPr>
          </w:pPr>
          <w:hyperlink w:anchor="_Toc14365" w:history="1">
            <w:r w:rsidR="00D83E0B">
              <w:rPr>
                <w:rFonts w:ascii="仿宋_GB2312" w:eastAsia="仿宋_GB2312" w:hAnsi="仿宋_GB2312" w:cs="仿宋_GB2312" w:hint="eastAsia"/>
                <w:sz w:val="28"/>
                <w:szCs w:val="28"/>
              </w:rPr>
              <w:t>1、概述</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_Toc14365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1</w:t>
            </w:r>
            <w:r>
              <w:rPr>
                <w:rFonts w:ascii="仿宋_GB2312" w:eastAsia="仿宋_GB2312" w:hAnsi="仿宋_GB2312" w:cs="仿宋_GB2312" w:hint="eastAsia"/>
                <w:sz w:val="28"/>
                <w:szCs w:val="28"/>
              </w:rPr>
              <w:fldChar w:fldCharType="end"/>
            </w:r>
          </w:hyperlink>
        </w:p>
        <w:p w:rsidR="007543C7" w:rsidRDefault="00003EE3">
          <w:pPr>
            <w:pStyle w:val="10"/>
            <w:tabs>
              <w:tab w:val="right" w:leader="dot" w:pos="8306"/>
            </w:tabs>
            <w:ind w:firstLine="420"/>
            <w:rPr>
              <w:rFonts w:ascii="仿宋_GB2312" w:eastAsia="仿宋_GB2312" w:hAnsi="仿宋_GB2312" w:cs="仿宋_GB2312"/>
              <w:sz w:val="28"/>
              <w:szCs w:val="28"/>
            </w:rPr>
          </w:pPr>
          <w:hyperlink w:anchor="_Toc6836" w:history="1">
            <w:r w:rsidR="00D83E0B">
              <w:rPr>
                <w:rFonts w:ascii="仿宋_GB2312" w:eastAsia="仿宋_GB2312" w:hAnsi="仿宋_GB2312" w:cs="仿宋_GB2312" w:hint="eastAsia"/>
                <w:sz w:val="28"/>
                <w:szCs w:val="28"/>
              </w:rPr>
              <w:t>2、考生报考说明书</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_Toc6836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1</w:t>
            </w:r>
            <w:r>
              <w:rPr>
                <w:rFonts w:ascii="仿宋_GB2312" w:eastAsia="仿宋_GB2312" w:hAnsi="仿宋_GB2312" w:cs="仿宋_GB2312" w:hint="eastAsia"/>
                <w:sz w:val="28"/>
                <w:szCs w:val="28"/>
              </w:rPr>
              <w:fldChar w:fldCharType="end"/>
            </w:r>
          </w:hyperlink>
        </w:p>
        <w:p w:rsidR="007543C7" w:rsidRDefault="00003EE3">
          <w:pPr>
            <w:pStyle w:val="20"/>
            <w:tabs>
              <w:tab w:val="right" w:leader="dot" w:pos="8306"/>
            </w:tabs>
            <w:ind w:firstLine="420"/>
            <w:rPr>
              <w:rFonts w:ascii="仿宋_GB2312" w:eastAsia="仿宋_GB2312" w:hAnsi="仿宋_GB2312" w:cs="仿宋_GB2312"/>
              <w:sz w:val="28"/>
              <w:szCs w:val="28"/>
            </w:rPr>
          </w:pPr>
          <w:hyperlink w:anchor="_Toc5612" w:history="1">
            <w:r w:rsidR="00D83E0B">
              <w:rPr>
                <w:rFonts w:ascii="仿宋_GB2312" w:eastAsia="仿宋_GB2312" w:hAnsi="仿宋_GB2312" w:cs="仿宋_GB2312" w:hint="eastAsia"/>
                <w:sz w:val="28"/>
                <w:szCs w:val="28"/>
              </w:rPr>
              <w:t>2.1 注册</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_Toc5612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1</w:t>
            </w:r>
            <w:r>
              <w:rPr>
                <w:rFonts w:ascii="仿宋_GB2312" w:eastAsia="仿宋_GB2312" w:hAnsi="仿宋_GB2312" w:cs="仿宋_GB2312" w:hint="eastAsia"/>
                <w:sz w:val="28"/>
                <w:szCs w:val="28"/>
              </w:rPr>
              <w:fldChar w:fldCharType="end"/>
            </w:r>
          </w:hyperlink>
        </w:p>
        <w:p w:rsidR="007543C7" w:rsidRDefault="00003EE3">
          <w:pPr>
            <w:pStyle w:val="20"/>
            <w:tabs>
              <w:tab w:val="right" w:leader="dot" w:pos="8306"/>
            </w:tabs>
            <w:ind w:firstLine="420"/>
            <w:rPr>
              <w:rFonts w:ascii="仿宋_GB2312" w:eastAsia="仿宋_GB2312" w:hAnsi="仿宋_GB2312" w:cs="仿宋_GB2312"/>
              <w:sz w:val="28"/>
              <w:szCs w:val="28"/>
            </w:rPr>
          </w:pPr>
          <w:hyperlink w:anchor="_Toc25848" w:history="1">
            <w:r w:rsidR="00D83E0B">
              <w:rPr>
                <w:rFonts w:ascii="仿宋_GB2312" w:eastAsia="仿宋_GB2312" w:hAnsi="仿宋_GB2312" w:cs="仿宋_GB2312" w:hint="eastAsia"/>
                <w:sz w:val="28"/>
                <w:szCs w:val="28"/>
              </w:rPr>
              <w:t>2.2 登录</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_Toc25848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2</w:t>
            </w:r>
            <w:r>
              <w:rPr>
                <w:rFonts w:ascii="仿宋_GB2312" w:eastAsia="仿宋_GB2312" w:hAnsi="仿宋_GB2312" w:cs="仿宋_GB2312" w:hint="eastAsia"/>
                <w:sz w:val="28"/>
                <w:szCs w:val="28"/>
              </w:rPr>
              <w:fldChar w:fldCharType="end"/>
            </w:r>
          </w:hyperlink>
        </w:p>
        <w:p w:rsidR="007543C7" w:rsidRDefault="00003EE3">
          <w:pPr>
            <w:pStyle w:val="20"/>
            <w:tabs>
              <w:tab w:val="right" w:leader="dot" w:pos="8306"/>
            </w:tabs>
            <w:ind w:firstLine="420"/>
            <w:rPr>
              <w:rFonts w:ascii="仿宋_GB2312" w:eastAsia="仿宋_GB2312" w:hAnsi="仿宋_GB2312" w:cs="仿宋_GB2312"/>
              <w:sz w:val="28"/>
              <w:szCs w:val="28"/>
            </w:rPr>
          </w:pPr>
          <w:hyperlink w:anchor="_Toc30890" w:history="1">
            <w:r w:rsidR="00D83E0B">
              <w:rPr>
                <w:rFonts w:ascii="仿宋_GB2312" w:eastAsia="仿宋_GB2312" w:hAnsi="仿宋_GB2312" w:cs="仿宋_GB2312" w:hint="eastAsia"/>
                <w:sz w:val="28"/>
                <w:szCs w:val="28"/>
              </w:rPr>
              <w:t>2.3 考试报名</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_Toc30890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3</w:t>
            </w:r>
            <w:r>
              <w:rPr>
                <w:rFonts w:ascii="仿宋_GB2312" w:eastAsia="仿宋_GB2312" w:hAnsi="仿宋_GB2312" w:cs="仿宋_GB2312" w:hint="eastAsia"/>
                <w:sz w:val="28"/>
                <w:szCs w:val="28"/>
              </w:rPr>
              <w:fldChar w:fldCharType="end"/>
            </w:r>
          </w:hyperlink>
        </w:p>
        <w:p w:rsidR="007543C7" w:rsidRDefault="00003EE3">
          <w:pPr>
            <w:pStyle w:val="30"/>
            <w:tabs>
              <w:tab w:val="right" w:leader="dot" w:pos="8306"/>
            </w:tabs>
            <w:ind w:firstLine="420"/>
            <w:rPr>
              <w:rFonts w:ascii="仿宋_GB2312" w:eastAsia="仿宋_GB2312" w:hAnsi="仿宋_GB2312" w:cs="仿宋_GB2312"/>
              <w:sz w:val="28"/>
              <w:szCs w:val="28"/>
            </w:rPr>
          </w:pPr>
          <w:hyperlink w:anchor="_Toc12870" w:history="1">
            <w:r w:rsidR="00D83E0B">
              <w:rPr>
                <w:rFonts w:ascii="仿宋_GB2312" w:eastAsia="仿宋_GB2312" w:hAnsi="仿宋_GB2312" w:cs="仿宋_GB2312" w:hint="eastAsia"/>
                <w:sz w:val="28"/>
                <w:szCs w:val="28"/>
              </w:rPr>
              <w:t>2.3.1 填写基本信息</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_Toc12870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4</w:t>
            </w:r>
            <w:r>
              <w:rPr>
                <w:rFonts w:ascii="仿宋_GB2312" w:eastAsia="仿宋_GB2312" w:hAnsi="仿宋_GB2312" w:cs="仿宋_GB2312" w:hint="eastAsia"/>
                <w:sz w:val="28"/>
                <w:szCs w:val="28"/>
              </w:rPr>
              <w:fldChar w:fldCharType="end"/>
            </w:r>
          </w:hyperlink>
        </w:p>
        <w:p w:rsidR="007543C7" w:rsidRDefault="00003EE3">
          <w:pPr>
            <w:pStyle w:val="30"/>
            <w:tabs>
              <w:tab w:val="right" w:leader="dot" w:pos="8306"/>
            </w:tabs>
            <w:ind w:firstLine="420"/>
            <w:rPr>
              <w:rFonts w:ascii="仿宋_GB2312" w:eastAsia="仿宋_GB2312" w:hAnsi="仿宋_GB2312" w:cs="仿宋_GB2312"/>
              <w:sz w:val="28"/>
              <w:szCs w:val="28"/>
            </w:rPr>
          </w:pPr>
          <w:hyperlink w:anchor="_Toc454" w:history="1">
            <w:r w:rsidR="00D83E0B">
              <w:rPr>
                <w:rFonts w:ascii="仿宋_GB2312" w:eastAsia="仿宋_GB2312" w:hAnsi="仿宋_GB2312" w:cs="仿宋_GB2312" w:hint="eastAsia"/>
                <w:sz w:val="28"/>
                <w:szCs w:val="28"/>
              </w:rPr>
              <w:t>2.3.2 上传照片</w:t>
            </w:r>
            <w:r w:rsidR="00D83E0B">
              <w:rPr>
                <w:rFonts w:ascii="仿宋_GB2312" w:eastAsia="仿宋_GB2312" w:hAnsi="仿宋_GB2312" w:cs="仿宋_GB2312" w:hint="eastAsia"/>
                <w:sz w:val="28"/>
                <w:szCs w:val="28"/>
              </w:rPr>
              <w:tab/>
              <w:t>5</w:t>
            </w:r>
          </w:hyperlink>
        </w:p>
        <w:p w:rsidR="007543C7" w:rsidRDefault="00003EE3">
          <w:pPr>
            <w:pStyle w:val="30"/>
            <w:tabs>
              <w:tab w:val="right" w:leader="dot" w:pos="8306"/>
            </w:tabs>
            <w:ind w:firstLine="420"/>
            <w:rPr>
              <w:rFonts w:ascii="仿宋_GB2312" w:eastAsia="仿宋_GB2312" w:hAnsi="仿宋_GB2312" w:cs="仿宋_GB2312"/>
              <w:sz w:val="28"/>
              <w:szCs w:val="28"/>
            </w:rPr>
          </w:pPr>
          <w:hyperlink w:anchor="_Toc20218" w:history="1">
            <w:r w:rsidR="00D83E0B">
              <w:rPr>
                <w:rFonts w:ascii="仿宋_GB2312" w:eastAsia="仿宋_GB2312" w:hAnsi="仿宋_GB2312" w:cs="仿宋_GB2312" w:hint="eastAsia"/>
                <w:sz w:val="28"/>
                <w:szCs w:val="28"/>
              </w:rPr>
              <w:t>2.3.3 选择报考岗位</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_Toc20218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7</w:t>
            </w:r>
            <w:r>
              <w:rPr>
                <w:rFonts w:ascii="仿宋_GB2312" w:eastAsia="仿宋_GB2312" w:hAnsi="仿宋_GB2312" w:cs="仿宋_GB2312" w:hint="eastAsia"/>
                <w:sz w:val="28"/>
                <w:szCs w:val="28"/>
              </w:rPr>
              <w:fldChar w:fldCharType="end"/>
            </w:r>
          </w:hyperlink>
        </w:p>
        <w:p w:rsidR="007543C7" w:rsidRDefault="00003EE3">
          <w:pPr>
            <w:pStyle w:val="30"/>
            <w:tabs>
              <w:tab w:val="right" w:leader="dot" w:pos="8306"/>
            </w:tabs>
            <w:ind w:firstLine="420"/>
            <w:rPr>
              <w:rFonts w:ascii="仿宋_GB2312" w:eastAsia="仿宋_GB2312" w:hAnsi="仿宋_GB2312" w:cs="仿宋_GB2312"/>
              <w:sz w:val="28"/>
              <w:szCs w:val="28"/>
            </w:rPr>
          </w:pPr>
          <w:hyperlink w:anchor="_Toc25141" w:history="1">
            <w:r w:rsidR="00D83E0B">
              <w:rPr>
                <w:rFonts w:ascii="仿宋_GB2312" w:eastAsia="仿宋_GB2312" w:hAnsi="仿宋_GB2312" w:cs="仿宋_GB2312" w:hint="eastAsia"/>
                <w:sz w:val="28"/>
                <w:szCs w:val="28"/>
              </w:rPr>
              <w:t>2.3.4 上传材料</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_Toc25141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8</w:t>
            </w:r>
            <w:r>
              <w:rPr>
                <w:rFonts w:ascii="仿宋_GB2312" w:eastAsia="仿宋_GB2312" w:hAnsi="仿宋_GB2312" w:cs="仿宋_GB2312" w:hint="eastAsia"/>
                <w:sz w:val="28"/>
                <w:szCs w:val="28"/>
              </w:rPr>
              <w:fldChar w:fldCharType="end"/>
            </w:r>
          </w:hyperlink>
        </w:p>
        <w:p w:rsidR="007543C7" w:rsidRDefault="00003EE3">
          <w:pPr>
            <w:pStyle w:val="30"/>
            <w:tabs>
              <w:tab w:val="right" w:leader="dot" w:pos="8306"/>
            </w:tabs>
            <w:ind w:firstLine="420"/>
            <w:rPr>
              <w:rFonts w:ascii="仿宋_GB2312" w:eastAsia="仿宋_GB2312" w:hAnsi="仿宋_GB2312" w:cs="仿宋_GB2312"/>
              <w:sz w:val="28"/>
              <w:szCs w:val="28"/>
            </w:rPr>
          </w:pPr>
          <w:hyperlink w:anchor="_Toc28205" w:history="1">
            <w:r w:rsidR="00D83E0B">
              <w:rPr>
                <w:rFonts w:ascii="仿宋_GB2312" w:eastAsia="仿宋_GB2312" w:hAnsi="仿宋_GB2312" w:cs="仿宋_GB2312" w:hint="eastAsia"/>
                <w:sz w:val="28"/>
                <w:szCs w:val="28"/>
              </w:rPr>
              <w:t>2.3.5 报名信息确认</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_Toc28205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9</w:t>
            </w:r>
            <w:r>
              <w:rPr>
                <w:rFonts w:ascii="仿宋_GB2312" w:eastAsia="仿宋_GB2312" w:hAnsi="仿宋_GB2312" w:cs="仿宋_GB2312" w:hint="eastAsia"/>
                <w:sz w:val="28"/>
                <w:szCs w:val="28"/>
              </w:rPr>
              <w:fldChar w:fldCharType="end"/>
            </w:r>
          </w:hyperlink>
        </w:p>
        <w:p w:rsidR="007543C7" w:rsidRDefault="00003EE3">
          <w:pPr>
            <w:pStyle w:val="30"/>
            <w:tabs>
              <w:tab w:val="right" w:leader="dot" w:pos="8306"/>
            </w:tabs>
            <w:ind w:firstLine="420"/>
            <w:rPr>
              <w:rFonts w:ascii="仿宋_GB2312" w:eastAsia="仿宋_GB2312" w:hAnsi="仿宋_GB2312" w:cs="仿宋_GB2312"/>
              <w:sz w:val="28"/>
              <w:szCs w:val="28"/>
            </w:rPr>
          </w:pPr>
          <w:hyperlink w:anchor="_Toc5818" w:history="1">
            <w:r w:rsidR="00D83E0B">
              <w:rPr>
                <w:rFonts w:ascii="仿宋_GB2312" w:eastAsia="仿宋_GB2312" w:hAnsi="仿宋_GB2312" w:cs="仿宋_GB2312" w:hint="eastAsia"/>
                <w:sz w:val="28"/>
                <w:szCs w:val="28"/>
              </w:rPr>
              <w:t>2.3.6 查看报考进度</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_Toc5818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10</w:t>
            </w:r>
            <w:r>
              <w:rPr>
                <w:rFonts w:ascii="仿宋_GB2312" w:eastAsia="仿宋_GB2312" w:hAnsi="仿宋_GB2312" w:cs="仿宋_GB2312" w:hint="eastAsia"/>
                <w:sz w:val="28"/>
                <w:szCs w:val="28"/>
              </w:rPr>
              <w:fldChar w:fldCharType="end"/>
            </w:r>
          </w:hyperlink>
        </w:p>
        <w:p w:rsidR="007543C7" w:rsidRDefault="00003EE3">
          <w:pPr>
            <w:pStyle w:val="10"/>
            <w:tabs>
              <w:tab w:val="right" w:leader="dot" w:pos="8306"/>
            </w:tabs>
            <w:ind w:firstLine="420"/>
            <w:rPr>
              <w:rFonts w:ascii="仿宋_GB2312" w:eastAsia="仿宋_GB2312" w:hAnsi="仿宋_GB2312" w:cs="仿宋_GB2312"/>
              <w:sz w:val="28"/>
              <w:szCs w:val="28"/>
            </w:rPr>
          </w:pPr>
          <w:hyperlink w:anchor="_Toc8033" w:history="1">
            <w:r w:rsidR="00D83E0B">
              <w:rPr>
                <w:rFonts w:ascii="仿宋_GB2312" w:eastAsia="仿宋_GB2312" w:hAnsi="仿宋_GB2312" w:cs="仿宋_GB2312" w:hint="eastAsia"/>
                <w:sz w:val="28"/>
                <w:szCs w:val="28"/>
              </w:rPr>
              <w:t>3、下载《2025年钦州市中小学教师及钦州幼儿师范高等专科学校辅导员公开招聘考试报名登记表》</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_Toc8033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14</w:t>
            </w:r>
            <w:r>
              <w:rPr>
                <w:rFonts w:ascii="仿宋_GB2312" w:eastAsia="仿宋_GB2312" w:hAnsi="仿宋_GB2312" w:cs="仿宋_GB2312" w:hint="eastAsia"/>
                <w:sz w:val="28"/>
                <w:szCs w:val="28"/>
              </w:rPr>
              <w:fldChar w:fldCharType="end"/>
            </w:r>
          </w:hyperlink>
        </w:p>
        <w:p w:rsidR="007543C7" w:rsidRDefault="00003EE3">
          <w:pPr>
            <w:pStyle w:val="10"/>
            <w:tabs>
              <w:tab w:val="right" w:leader="dot" w:pos="8306"/>
            </w:tabs>
            <w:ind w:firstLine="420"/>
            <w:rPr>
              <w:rFonts w:ascii="仿宋_GB2312" w:eastAsia="仿宋_GB2312" w:hAnsi="仿宋_GB2312" w:cs="仿宋_GB2312"/>
              <w:sz w:val="28"/>
              <w:szCs w:val="28"/>
            </w:rPr>
          </w:pPr>
          <w:hyperlink w:anchor="_Toc1908" w:history="1">
            <w:r w:rsidR="00D83E0B">
              <w:rPr>
                <w:rFonts w:ascii="仿宋_GB2312" w:eastAsia="仿宋_GB2312" w:hAnsi="仿宋_GB2312" w:cs="仿宋_GB2312" w:hint="eastAsia"/>
                <w:bCs/>
                <w:sz w:val="28"/>
                <w:szCs w:val="28"/>
              </w:rPr>
              <w:t>4、打印准考证</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_Toc1908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15</w:t>
            </w:r>
            <w:r>
              <w:rPr>
                <w:rFonts w:ascii="仿宋_GB2312" w:eastAsia="仿宋_GB2312" w:hAnsi="仿宋_GB2312" w:cs="仿宋_GB2312" w:hint="eastAsia"/>
                <w:sz w:val="28"/>
                <w:szCs w:val="28"/>
              </w:rPr>
              <w:fldChar w:fldCharType="end"/>
            </w:r>
          </w:hyperlink>
        </w:p>
        <w:p w:rsidR="007543C7" w:rsidRDefault="00003EE3">
          <w:pPr>
            <w:pStyle w:val="10"/>
            <w:tabs>
              <w:tab w:val="right" w:leader="dot" w:pos="8306"/>
            </w:tabs>
            <w:ind w:firstLine="420"/>
          </w:pPr>
          <w:hyperlink w:anchor="_Toc26262" w:history="1">
            <w:r w:rsidR="00D83E0B">
              <w:rPr>
                <w:rFonts w:ascii="仿宋_GB2312" w:eastAsia="仿宋_GB2312" w:hAnsi="仿宋_GB2312" w:cs="仿宋_GB2312" w:hint="eastAsia"/>
                <w:sz w:val="28"/>
                <w:szCs w:val="28"/>
              </w:rPr>
              <w:t>5、重置密码</w:t>
            </w:r>
            <w:r w:rsidR="00D83E0B">
              <w:rPr>
                <w:rFonts w:ascii="仿宋_GB2312" w:eastAsia="仿宋_GB2312" w:hAnsi="仿宋_GB2312" w:cs="仿宋_GB2312" w:hint="eastAsia"/>
                <w:sz w:val="28"/>
                <w:szCs w:val="28"/>
              </w:rPr>
              <w:tab/>
            </w:r>
            <w:r>
              <w:rPr>
                <w:rFonts w:ascii="仿宋_GB2312" w:eastAsia="仿宋_GB2312" w:hAnsi="仿宋_GB2312" w:cs="仿宋_GB2312" w:hint="eastAsia"/>
                <w:sz w:val="28"/>
                <w:szCs w:val="28"/>
              </w:rPr>
              <w:fldChar w:fldCharType="begin"/>
            </w:r>
            <w:r w:rsidR="00D83E0B">
              <w:rPr>
                <w:rFonts w:ascii="仿宋_GB2312" w:eastAsia="仿宋_GB2312" w:hAnsi="仿宋_GB2312" w:cs="仿宋_GB2312" w:hint="eastAsia"/>
                <w:sz w:val="28"/>
                <w:szCs w:val="28"/>
              </w:rPr>
              <w:instrText xml:space="preserve"> PAGEREF _Toc26262 \h </w:instrText>
            </w:r>
            <w:r>
              <w:rPr>
                <w:rFonts w:ascii="仿宋_GB2312" w:eastAsia="仿宋_GB2312" w:hAnsi="仿宋_GB2312" w:cs="仿宋_GB2312" w:hint="eastAsia"/>
                <w:sz w:val="28"/>
                <w:szCs w:val="28"/>
              </w:rPr>
            </w:r>
            <w:r>
              <w:rPr>
                <w:rFonts w:ascii="仿宋_GB2312" w:eastAsia="仿宋_GB2312" w:hAnsi="仿宋_GB2312" w:cs="仿宋_GB2312" w:hint="eastAsia"/>
                <w:sz w:val="28"/>
                <w:szCs w:val="28"/>
              </w:rPr>
              <w:fldChar w:fldCharType="separate"/>
            </w:r>
            <w:r w:rsidR="00D83E0B">
              <w:rPr>
                <w:rFonts w:ascii="仿宋_GB2312" w:eastAsia="仿宋_GB2312" w:hAnsi="仿宋_GB2312" w:cs="仿宋_GB2312"/>
                <w:noProof/>
                <w:sz w:val="28"/>
                <w:szCs w:val="28"/>
              </w:rPr>
              <w:t>16</w:t>
            </w:r>
            <w:r>
              <w:rPr>
                <w:rFonts w:ascii="仿宋_GB2312" w:eastAsia="仿宋_GB2312" w:hAnsi="仿宋_GB2312" w:cs="仿宋_GB2312" w:hint="eastAsia"/>
                <w:sz w:val="28"/>
                <w:szCs w:val="28"/>
              </w:rPr>
              <w:fldChar w:fldCharType="end"/>
            </w:r>
          </w:hyperlink>
        </w:p>
        <w:p w:rsidR="007543C7" w:rsidRDefault="00003EE3">
          <w:pPr>
            <w:ind w:firstLine="420"/>
            <w:rPr>
              <w:sz w:val="24"/>
            </w:rPr>
          </w:pPr>
          <w:r>
            <w:fldChar w:fldCharType="end"/>
          </w:r>
        </w:p>
      </w:sdtContent>
      <w:bookmarkStart w:id="1" w:name="_GoBack" w:displacedByCustomXml="next"/>
      <w:bookmarkEnd w:id="1" w:displacedByCustomXml="next"/>
    </w:sdt>
    <w:p w:rsidR="007543C7" w:rsidRDefault="00D83E0B">
      <w:pPr>
        <w:tabs>
          <w:tab w:val="left" w:pos="6200"/>
        </w:tabs>
        <w:ind w:firstLine="420"/>
        <w:jc w:val="left"/>
        <w:sectPr w:rsidR="007543C7">
          <w:pgSz w:w="11906" w:h="16838"/>
          <w:pgMar w:top="1440" w:right="1800" w:bottom="1440" w:left="1800" w:header="851" w:footer="992" w:gutter="0"/>
          <w:cols w:space="425"/>
          <w:docGrid w:type="lines" w:linePitch="312"/>
        </w:sectPr>
      </w:pPr>
      <w:r>
        <w:rPr>
          <w:rFonts w:hint="eastAsia"/>
        </w:rPr>
        <w:tab/>
      </w:r>
    </w:p>
    <w:p w:rsidR="007543C7" w:rsidRDefault="00D83E0B">
      <w:pPr>
        <w:pStyle w:val="1"/>
        <w:spacing w:line="560" w:lineRule="exact"/>
        <w:ind w:firstLineChars="100" w:firstLine="320"/>
        <w:rPr>
          <w:rFonts w:ascii="黑体" w:eastAsia="黑体" w:hAnsi="黑体" w:cs="黑体"/>
          <w:b w:val="0"/>
          <w:bCs/>
          <w:sz w:val="32"/>
          <w:szCs w:val="32"/>
        </w:rPr>
      </w:pPr>
      <w:bookmarkStart w:id="2" w:name="_Toc14365"/>
      <w:r>
        <w:rPr>
          <w:rFonts w:ascii="黑体" w:eastAsia="黑体" w:hAnsi="黑体" w:cs="黑体" w:hint="eastAsia"/>
          <w:b w:val="0"/>
          <w:bCs/>
          <w:sz w:val="32"/>
          <w:szCs w:val="32"/>
        </w:rPr>
        <w:lastRenderedPageBreak/>
        <w:t>1、概述</w:t>
      </w:r>
      <w:bookmarkEnd w:id="2"/>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2025年钦州市中小学教师及钦州幼儿师范高等专科学校辅导员公开招聘报名系统（以下简称报名系统）报考功能供报考岗位的考生使用。</w:t>
      </w:r>
    </w:p>
    <w:p w:rsidR="007543C7" w:rsidRDefault="00D83E0B">
      <w:p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申请减免笔试费用的考生报考操作流程，详见《2025年钦州市中小学教师及钦州幼儿师范高等专科学校辅导员公开招聘报名系统减免须知》。</w:t>
      </w:r>
    </w:p>
    <w:p w:rsidR="007543C7" w:rsidRDefault="00D83E0B">
      <w:pPr>
        <w:pStyle w:val="1"/>
        <w:spacing w:line="560" w:lineRule="exact"/>
        <w:ind w:leftChars="200" w:left="420" w:firstLineChars="0" w:firstLine="0"/>
        <w:rPr>
          <w:rFonts w:ascii="黑体" w:eastAsia="黑体" w:hAnsi="黑体" w:cs="黑体"/>
          <w:b w:val="0"/>
          <w:bCs/>
          <w:sz w:val="32"/>
          <w:szCs w:val="32"/>
        </w:rPr>
      </w:pPr>
      <w:bookmarkStart w:id="3" w:name="_Toc6836"/>
      <w:r>
        <w:rPr>
          <w:rFonts w:ascii="黑体" w:eastAsia="黑体" w:hAnsi="黑体" w:cs="黑体" w:hint="eastAsia"/>
          <w:b w:val="0"/>
          <w:bCs/>
          <w:sz w:val="32"/>
          <w:szCs w:val="32"/>
        </w:rPr>
        <w:t>2、考生报考说明</w:t>
      </w:r>
      <w:bookmarkEnd w:id="3"/>
    </w:p>
    <w:p w:rsidR="007543C7" w:rsidRDefault="00D83E0B">
      <w:pPr>
        <w:pStyle w:val="2"/>
        <w:spacing w:line="560" w:lineRule="exact"/>
        <w:ind w:firstLine="640"/>
        <w:rPr>
          <w:rFonts w:ascii="楷体_GB2312" w:eastAsia="楷体_GB2312" w:hAnsi="楷体_GB2312" w:cs="楷体_GB2312"/>
          <w:b w:val="0"/>
          <w:bCs/>
        </w:rPr>
      </w:pPr>
      <w:bookmarkStart w:id="4" w:name="_Toc5612"/>
      <w:r>
        <w:rPr>
          <w:rFonts w:ascii="楷体_GB2312" w:eastAsia="楷体_GB2312" w:hAnsi="楷体_GB2312" w:cs="楷体_GB2312" w:hint="eastAsia"/>
          <w:b w:val="0"/>
          <w:bCs/>
        </w:rPr>
        <w:t>2.1 注册</w:t>
      </w:r>
      <w:bookmarkEnd w:id="4"/>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电脑</w:t>
      </w:r>
      <w:proofErr w:type="gramStart"/>
      <w:r>
        <w:rPr>
          <w:rFonts w:ascii="仿宋_GB2312" w:eastAsia="仿宋_GB2312" w:hAnsi="仿宋_GB2312" w:cs="仿宋_GB2312" w:hint="eastAsia"/>
          <w:sz w:val="32"/>
          <w:szCs w:val="32"/>
        </w:rPr>
        <w:t>端打开</w:t>
      </w:r>
      <w:proofErr w:type="gramEnd"/>
      <w:r>
        <w:rPr>
          <w:rFonts w:ascii="仿宋_GB2312" w:eastAsia="仿宋_GB2312" w:hAnsi="仿宋_GB2312" w:cs="仿宋_GB2312" w:hint="eastAsia"/>
          <w:sz w:val="32"/>
          <w:szCs w:val="32"/>
        </w:rPr>
        <w:t>系统网址，点击【注册】按钮，根据要求填写姓名、证件号码、手机号、密码、确认密码，点击【发送验证码】，将手机上收到的验证码输入到短信</w:t>
      </w:r>
      <w:proofErr w:type="gramStart"/>
      <w:r>
        <w:rPr>
          <w:rFonts w:ascii="仿宋_GB2312" w:eastAsia="仿宋_GB2312" w:hAnsi="仿宋_GB2312" w:cs="仿宋_GB2312" w:hint="eastAsia"/>
          <w:sz w:val="32"/>
          <w:szCs w:val="32"/>
        </w:rPr>
        <w:t>验证码一栏中</w:t>
      </w:r>
      <w:proofErr w:type="gramEnd"/>
      <w:r>
        <w:rPr>
          <w:rFonts w:ascii="仿宋_GB2312" w:eastAsia="仿宋_GB2312" w:hAnsi="仿宋_GB2312" w:cs="仿宋_GB2312" w:hint="eastAsia"/>
          <w:sz w:val="32"/>
          <w:szCs w:val="32"/>
        </w:rPr>
        <w:t>，最后点击【注册】。</w:t>
      </w:r>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报名系统地址：https://qzbm.zakww.com </w:t>
      </w:r>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注册成功：系统提示“注册成功，返回登录”。</w:t>
      </w:r>
    </w:p>
    <w:p w:rsidR="007543C7" w:rsidRDefault="00D83E0B">
      <w:p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备注：</w:t>
      </w:r>
    </w:p>
    <w:p w:rsidR="007543C7" w:rsidRDefault="00D83E0B">
      <w:p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（1）证件号码和手机号是唯一的，只允许注册一次。</w:t>
      </w:r>
    </w:p>
    <w:p w:rsidR="007543C7" w:rsidRDefault="00D83E0B">
      <w:p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（2）为保证报名顺畅,推荐使用电脑访问系统。</w:t>
      </w:r>
    </w:p>
    <w:p w:rsidR="007543C7" w:rsidRDefault="00D83E0B">
      <w:pPr>
        <w:ind w:firstLineChars="0" w:firstLine="0"/>
        <w:jc w:val="center"/>
      </w:pPr>
      <w:r>
        <w:rPr>
          <w:rFonts w:hint="eastAsia"/>
          <w:noProof/>
        </w:rPr>
        <w:drawing>
          <wp:inline distT="0" distB="0" distL="114300" distR="114300">
            <wp:extent cx="4986020" cy="2654300"/>
            <wp:effectExtent l="0" t="0" r="17780" b="12700"/>
            <wp:docPr id="25" name="图片 25" descr="企业微信截图_17102409286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企业微信截图_17102409286257"/>
                    <pic:cNvPicPr>
                      <a:picLocks noChangeAspect="1"/>
                    </pic:cNvPicPr>
                  </pic:nvPicPr>
                  <pic:blipFill>
                    <a:blip r:embed="rId14"/>
                    <a:stretch>
                      <a:fillRect/>
                    </a:stretch>
                  </pic:blipFill>
                  <pic:spPr>
                    <a:xfrm>
                      <a:off x="0" y="0"/>
                      <a:ext cx="4986020" cy="2654300"/>
                    </a:xfrm>
                    <a:prstGeom prst="rect">
                      <a:avLst/>
                    </a:prstGeom>
                  </pic:spPr>
                </pic:pic>
              </a:graphicData>
            </a:graphic>
          </wp:inline>
        </w:drawing>
      </w:r>
    </w:p>
    <w:p w:rsidR="007543C7" w:rsidRDefault="00D83E0B">
      <w:pPr>
        <w:ind w:firstLine="420"/>
        <w:jc w:val="center"/>
      </w:pPr>
      <w:r>
        <w:rPr>
          <w:noProof/>
        </w:rPr>
        <w:drawing>
          <wp:inline distT="0" distB="0" distL="114300" distR="114300">
            <wp:extent cx="2656205" cy="4835525"/>
            <wp:effectExtent l="0" t="0" r="10795" b="15875"/>
            <wp:docPr id="26" name="图片 26" descr="企业微信截图_17102409728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企业微信截图_17102409728783"/>
                    <pic:cNvPicPr>
                      <a:picLocks noChangeAspect="1"/>
                    </pic:cNvPicPr>
                  </pic:nvPicPr>
                  <pic:blipFill>
                    <a:blip r:embed="rId15"/>
                    <a:stretch>
                      <a:fillRect/>
                    </a:stretch>
                  </pic:blipFill>
                  <pic:spPr>
                    <a:xfrm>
                      <a:off x="0" y="0"/>
                      <a:ext cx="2656205" cy="4835525"/>
                    </a:xfrm>
                    <a:prstGeom prst="rect">
                      <a:avLst/>
                    </a:prstGeom>
                  </pic:spPr>
                </pic:pic>
              </a:graphicData>
            </a:graphic>
          </wp:inline>
        </w:drawing>
      </w:r>
    </w:p>
    <w:p w:rsidR="007543C7" w:rsidRDefault="00D83E0B">
      <w:pPr>
        <w:pStyle w:val="2"/>
        <w:spacing w:line="560" w:lineRule="exact"/>
        <w:ind w:firstLine="640"/>
        <w:rPr>
          <w:rFonts w:ascii="楷体_GB2312" w:eastAsia="楷体_GB2312" w:hAnsi="楷体_GB2312" w:cs="楷体_GB2312"/>
          <w:b w:val="0"/>
          <w:bCs/>
        </w:rPr>
      </w:pPr>
      <w:bookmarkStart w:id="5" w:name="_Toc25848"/>
      <w:r>
        <w:rPr>
          <w:rFonts w:ascii="楷体_GB2312" w:eastAsia="楷体_GB2312" w:hAnsi="楷体_GB2312" w:cs="楷体_GB2312" w:hint="eastAsia"/>
          <w:b w:val="0"/>
          <w:bCs/>
        </w:rPr>
        <w:t>2.2 登录</w:t>
      </w:r>
      <w:bookmarkEnd w:id="5"/>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输入手机号+登录密码，点击【登录】，认真阅读弹出的诚信承诺书，点击【我已阅读并同意】，进入系统首页。</w:t>
      </w:r>
    </w:p>
    <w:p w:rsidR="007543C7" w:rsidRDefault="007543C7">
      <w:pPr>
        <w:ind w:firstLineChars="0" w:firstLine="0"/>
        <w:rPr>
          <w:sz w:val="24"/>
        </w:rPr>
      </w:pPr>
    </w:p>
    <w:p w:rsidR="007543C7" w:rsidRDefault="00D83E0B">
      <w:pPr>
        <w:ind w:firstLineChars="0" w:firstLine="0"/>
        <w:rPr>
          <w:sz w:val="24"/>
        </w:rPr>
      </w:pPr>
      <w:r>
        <w:rPr>
          <w:rFonts w:hint="eastAsia"/>
          <w:noProof/>
          <w:sz w:val="24"/>
        </w:rPr>
        <w:drawing>
          <wp:inline distT="0" distB="0" distL="114300" distR="114300">
            <wp:extent cx="5271770" cy="2585720"/>
            <wp:effectExtent l="0" t="0" r="0" b="0"/>
            <wp:docPr id="20" name="图片 20" descr="企业微信截图_17102320572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企业微信截图_17102320572918"/>
                    <pic:cNvPicPr>
                      <a:picLocks noChangeAspect="1"/>
                    </pic:cNvPicPr>
                  </pic:nvPicPr>
                  <pic:blipFill>
                    <a:blip r:embed="rId16"/>
                    <a:srcRect b="68100"/>
                    <a:stretch>
                      <a:fillRect/>
                    </a:stretch>
                  </pic:blipFill>
                  <pic:spPr>
                    <a:xfrm>
                      <a:off x="0" y="0"/>
                      <a:ext cx="5271770" cy="2585720"/>
                    </a:xfrm>
                    <a:prstGeom prst="rect">
                      <a:avLst/>
                    </a:prstGeom>
                  </pic:spPr>
                </pic:pic>
              </a:graphicData>
            </a:graphic>
          </wp:inline>
        </w:drawing>
      </w:r>
    </w:p>
    <w:p w:rsidR="007543C7" w:rsidRDefault="00D83E0B" w:rsidP="0074721A">
      <w:pPr>
        <w:pStyle w:val="2"/>
        <w:spacing w:beforeLines="100" w:line="560" w:lineRule="exact"/>
        <w:ind w:firstLine="640"/>
        <w:rPr>
          <w:rFonts w:ascii="楷体_GB2312" w:eastAsia="楷体_GB2312" w:hAnsi="楷体_GB2312" w:cs="楷体_GB2312"/>
          <w:b w:val="0"/>
          <w:bCs/>
        </w:rPr>
      </w:pPr>
      <w:bookmarkStart w:id="6" w:name="_Toc30890"/>
      <w:r>
        <w:rPr>
          <w:rFonts w:ascii="楷体_GB2312" w:eastAsia="楷体_GB2312" w:hAnsi="楷体_GB2312" w:cs="楷体_GB2312" w:hint="eastAsia"/>
          <w:b w:val="0"/>
          <w:bCs/>
        </w:rPr>
        <w:t>2.3 考试报名</w:t>
      </w:r>
      <w:bookmarkEnd w:id="6"/>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进入到系统首页，点击【考试报名】，进入到选择考试计划页面，选择所要报考的考试计划，进入到基本信息页面。</w:t>
      </w:r>
    </w:p>
    <w:p w:rsidR="007543C7" w:rsidRDefault="00D83E0B">
      <w:pPr>
        <w:ind w:firstLineChars="0" w:firstLine="0"/>
        <w:jc w:val="center"/>
      </w:pPr>
      <w:r>
        <w:rPr>
          <w:noProof/>
        </w:rPr>
        <w:drawing>
          <wp:inline distT="0" distB="0" distL="114300" distR="114300">
            <wp:extent cx="5266055" cy="3634105"/>
            <wp:effectExtent l="0" t="0" r="6985" b="825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7"/>
                    <a:stretch>
                      <a:fillRect/>
                    </a:stretch>
                  </pic:blipFill>
                  <pic:spPr>
                    <a:xfrm>
                      <a:off x="0" y="0"/>
                      <a:ext cx="5266055" cy="3634105"/>
                    </a:xfrm>
                    <a:prstGeom prst="rect">
                      <a:avLst/>
                    </a:prstGeom>
                    <a:noFill/>
                    <a:ln>
                      <a:noFill/>
                    </a:ln>
                  </pic:spPr>
                </pic:pic>
              </a:graphicData>
            </a:graphic>
          </wp:inline>
        </w:drawing>
      </w:r>
    </w:p>
    <w:p w:rsidR="007543C7" w:rsidRDefault="00D83E0B">
      <w:pPr>
        <w:ind w:firstLineChars="0" w:firstLine="0"/>
      </w:pPr>
      <w:r>
        <w:rPr>
          <w:noProof/>
        </w:rPr>
        <w:drawing>
          <wp:inline distT="0" distB="0" distL="114300" distR="114300">
            <wp:extent cx="5271770" cy="2175510"/>
            <wp:effectExtent l="0" t="0" r="1270" b="3810"/>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8"/>
                    <a:stretch>
                      <a:fillRect/>
                    </a:stretch>
                  </pic:blipFill>
                  <pic:spPr>
                    <a:xfrm>
                      <a:off x="0" y="0"/>
                      <a:ext cx="5271770" cy="2175510"/>
                    </a:xfrm>
                    <a:prstGeom prst="rect">
                      <a:avLst/>
                    </a:prstGeom>
                    <a:noFill/>
                    <a:ln>
                      <a:noFill/>
                    </a:ln>
                  </pic:spPr>
                </pic:pic>
              </a:graphicData>
            </a:graphic>
          </wp:inline>
        </w:drawing>
      </w:r>
    </w:p>
    <w:p w:rsidR="007543C7" w:rsidRDefault="007543C7">
      <w:pPr>
        <w:ind w:firstLineChars="0" w:firstLine="0"/>
      </w:pPr>
    </w:p>
    <w:p w:rsidR="007543C7" w:rsidRDefault="00D83E0B">
      <w:pPr>
        <w:pStyle w:val="3"/>
        <w:spacing w:line="560" w:lineRule="exact"/>
        <w:ind w:firstLine="640"/>
        <w:rPr>
          <w:rFonts w:ascii="楷体_GB2312" w:eastAsia="楷体_GB2312" w:hAnsi="楷体_GB2312" w:cs="楷体_GB2312"/>
          <w:b w:val="0"/>
          <w:bCs/>
        </w:rPr>
      </w:pPr>
      <w:bookmarkStart w:id="7" w:name="_Toc12870"/>
      <w:r>
        <w:rPr>
          <w:rFonts w:ascii="楷体_GB2312" w:eastAsia="楷体_GB2312" w:hAnsi="楷体_GB2312" w:cs="楷体_GB2312" w:hint="eastAsia"/>
          <w:b w:val="0"/>
          <w:bCs/>
        </w:rPr>
        <w:t>2.3.1 填写基本信息</w:t>
      </w:r>
      <w:bookmarkEnd w:id="7"/>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选择考试计划后，跳转到个人基本信息页面，根据要求填写个人基本信息和报考所需材料，最后点击【保存】。</w:t>
      </w:r>
    </w:p>
    <w:p w:rsidR="007543C7" w:rsidRDefault="00D83E0B">
      <w:p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备注：</w:t>
      </w:r>
    </w:p>
    <w:p w:rsidR="007543C7" w:rsidRDefault="00D83E0B">
      <w:p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（1）当系统提示：“当前有必填项未填写”，则表示个人信息还有</w:t>
      </w:r>
      <w:proofErr w:type="gramStart"/>
      <w:r>
        <w:rPr>
          <w:rFonts w:ascii="仿宋_GB2312" w:eastAsia="仿宋_GB2312" w:hAnsi="仿宋_GB2312" w:cs="仿宋_GB2312" w:hint="eastAsia"/>
          <w:color w:val="FF0000"/>
          <w:sz w:val="32"/>
          <w:szCs w:val="32"/>
        </w:rPr>
        <w:t>必填项未</w:t>
      </w:r>
      <w:proofErr w:type="gramEnd"/>
      <w:r>
        <w:rPr>
          <w:rFonts w:ascii="仿宋_GB2312" w:eastAsia="仿宋_GB2312" w:hAnsi="仿宋_GB2312" w:cs="仿宋_GB2312" w:hint="eastAsia"/>
          <w:color w:val="FF0000"/>
          <w:sz w:val="32"/>
          <w:szCs w:val="32"/>
        </w:rPr>
        <w:t>填写，请仔细检查。</w:t>
      </w:r>
    </w:p>
    <w:p w:rsidR="007543C7" w:rsidRDefault="00D83E0B">
      <w:p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（2）当系统提示：“请同意报考选项”，表示报考选项未勾选。</w:t>
      </w:r>
      <w:bookmarkStart w:id="8" w:name="_Toc454"/>
    </w:p>
    <w:p w:rsidR="007543C7" w:rsidRDefault="00D83E0B">
      <w:pPr>
        <w:spacing w:line="240" w:lineRule="atLeast"/>
        <w:ind w:firstLineChars="0" w:firstLine="0"/>
      </w:pPr>
      <w:r>
        <w:rPr>
          <w:noProof/>
        </w:rPr>
        <w:drawing>
          <wp:inline distT="0" distB="0" distL="114300" distR="114300">
            <wp:extent cx="5269230" cy="2419985"/>
            <wp:effectExtent l="0" t="0" r="13970" b="18415"/>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19"/>
                    <a:stretch>
                      <a:fillRect/>
                    </a:stretch>
                  </pic:blipFill>
                  <pic:spPr>
                    <a:xfrm>
                      <a:off x="0" y="0"/>
                      <a:ext cx="5269230" cy="2419985"/>
                    </a:xfrm>
                    <a:prstGeom prst="rect">
                      <a:avLst/>
                    </a:prstGeom>
                    <a:noFill/>
                    <a:ln>
                      <a:noFill/>
                    </a:ln>
                  </pic:spPr>
                </pic:pic>
              </a:graphicData>
            </a:graphic>
          </wp:inline>
        </w:drawing>
      </w:r>
    </w:p>
    <w:p w:rsidR="007543C7" w:rsidRDefault="00D83E0B">
      <w:pPr>
        <w:spacing w:line="240" w:lineRule="atLeast"/>
        <w:ind w:firstLineChars="0" w:firstLine="0"/>
      </w:pPr>
      <w:r>
        <w:rPr>
          <w:noProof/>
        </w:rPr>
        <w:drawing>
          <wp:inline distT="0" distB="0" distL="114300" distR="114300">
            <wp:extent cx="5274310" cy="2432685"/>
            <wp:effectExtent l="0" t="0" r="8890" b="5715"/>
            <wp:docPr id="2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pic:cNvPicPr>
                      <a:picLocks noChangeAspect="1"/>
                    </pic:cNvPicPr>
                  </pic:nvPicPr>
                  <pic:blipFill>
                    <a:blip r:embed="rId20"/>
                    <a:stretch>
                      <a:fillRect/>
                    </a:stretch>
                  </pic:blipFill>
                  <pic:spPr>
                    <a:xfrm>
                      <a:off x="0" y="0"/>
                      <a:ext cx="5274310" cy="2432685"/>
                    </a:xfrm>
                    <a:prstGeom prst="rect">
                      <a:avLst/>
                    </a:prstGeom>
                    <a:noFill/>
                    <a:ln>
                      <a:noFill/>
                    </a:ln>
                  </pic:spPr>
                </pic:pic>
              </a:graphicData>
            </a:graphic>
          </wp:inline>
        </w:drawing>
      </w:r>
      <w:r>
        <w:rPr>
          <w:noProof/>
        </w:rPr>
        <w:drawing>
          <wp:inline distT="0" distB="0" distL="114300" distR="114300">
            <wp:extent cx="5274310" cy="2432685"/>
            <wp:effectExtent l="0" t="0" r="8890" b="5715"/>
            <wp:docPr id="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9"/>
                    <pic:cNvPicPr>
                      <a:picLocks noChangeAspect="1"/>
                    </pic:cNvPicPr>
                  </pic:nvPicPr>
                  <pic:blipFill>
                    <a:blip r:embed="rId20"/>
                    <a:stretch>
                      <a:fillRect/>
                    </a:stretch>
                  </pic:blipFill>
                  <pic:spPr>
                    <a:xfrm>
                      <a:off x="0" y="0"/>
                      <a:ext cx="5274310" cy="2432685"/>
                    </a:xfrm>
                    <a:prstGeom prst="rect">
                      <a:avLst/>
                    </a:prstGeom>
                    <a:noFill/>
                    <a:ln>
                      <a:noFill/>
                    </a:ln>
                  </pic:spPr>
                </pic:pic>
              </a:graphicData>
            </a:graphic>
          </wp:inline>
        </w:drawing>
      </w:r>
    </w:p>
    <w:p w:rsidR="007543C7" w:rsidRDefault="007543C7">
      <w:pPr>
        <w:spacing w:line="240" w:lineRule="atLeast"/>
        <w:ind w:firstLineChars="0" w:firstLine="0"/>
      </w:pPr>
    </w:p>
    <w:p w:rsidR="007543C7" w:rsidRDefault="007543C7">
      <w:pPr>
        <w:spacing w:line="240" w:lineRule="atLeast"/>
        <w:ind w:firstLineChars="0" w:firstLine="0"/>
      </w:pPr>
    </w:p>
    <w:p w:rsidR="007543C7" w:rsidRDefault="00D83E0B">
      <w:pPr>
        <w:pStyle w:val="3"/>
        <w:spacing w:line="560" w:lineRule="exact"/>
        <w:ind w:firstLine="640"/>
        <w:rPr>
          <w:rFonts w:ascii="楷体_GB2312" w:eastAsia="楷体_GB2312" w:hAnsi="楷体_GB2312" w:cs="楷体_GB2312"/>
          <w:b w:val="0"/>
          <w:bCs/>
        </w:rPr>
      </w:pPr>
      <w:r>
        <w:rPr>
          <w:rFonts w:ascii="楷体_GB2312" w:eastAsia="楷体_GB2312" w:hAnsi="楷体_GB2312" w:cs="楷体_GB2312" w:hint="eastAsia"/>
          <w:b w:val="0"/>
          <w:bCs/>
        </w:rPr>
        <w:t>2.3.2 上传照片</w:t>
      </w:r>
      <w:bookmarkEnd w:id="8"/>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基本信息保存成功后，跳转到上传照片页面，点击【照片处理工具】进行工具下载，下载成功后打开程序，在程序中点击【打开照片文件】，把要上传的报名照片，传入到照片处理工具中，看到照片下有“审核通过，保存退出”，即可点击【保存照片文件】，保存到所要保存的位置。</w:t>
      </w:r>
    </w:p>
    <w:p w:rsidR="007543C7" w:rsidRDefault="00D83E0B">
      <w:pPr>
        <w:spacing w:line="560" w:lineRule="exact"/>
        <w:ind w:leftChars="228" w:left="479" w:firstLineChars="0" w:firstLine="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注：</w:t>
      </w:r>
    </w:p>
    <w:p w:rsidR="007543C7" w:rsidRDefault="00D83E0B">
      <w:pPr>
        <w:spacing w:line="560" w:lineRule="exact"/>
        <w:ind w:leftChars="228" w:left="479" w:firstLineChars="0" w:firstLine="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1、上传照片前请务必使用【照片处理工具】处理报名照片，如上传未经照片处理工具处理的照片有可能导致审核失败。</w:t>
      </w:r>
    </w:p>
    <w:p w:rsidR="007543C7" w:rsidRDefault="00D83E0B">
      <w:pPr>
        <w:spacing w:line="560" w:lineRule="exact"/>
        <w:ind w:leftChars="228" w:left="479" w:firstLineChars="0" w:firstLine="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2、照片只允许上传一次，请</w:t>
      </w:r>
      <w:proofErr w:type="gramStart"/>
      <w:r>
        <w:rPr>
          <w:rFonts w:ascii="仿宋_GB2312" w:eastAsia="仿宋_GB2312" w:hAnsi="仿宋_GB2312" w:cs="仿宋_GB2312" w:hint="eastAsia"/>
          <w:color w:val="FF0000"/>
          <w:sz w:val="32"/>
          <w:szCs w:val="32"/>
        </w:rPr>
        <w:t>谨慎上</w:t>
      </w:r>
      <w:proofErr w:type="gramEnd"/>
      <w:r>
        <w:rPr>
          <w:rFonts w:ascii="仿宋_GB2312" w:eastAsia="仿宋_GB2312" w:hAnsi="仿宋_GB2312" w:cs="仿宋_GB2312" w:hint="eastAsia"/>
          <w:color w:val="FF0000"/>
          <w:sz w:val="32"/>
          <w:szCs w:val="32"/>
        </w:rPr>
        <w:t>传。</w:t>
      </w:r>
    </w:p>
    <w:p w:rsidR="007543C7" w:rsidRDefault="00D83E0B">
      <w:pPr>
        <w:ind w:firstLineChars="0" w:firstLine="0"/>
        <w:rPr>
          <w:sz w:val="24"/>
        </w:rPr>
      </w:pPr>
      <w:r>
        <w:rPr>
          <w:noProof/>
        </w:rPr>
        <w:drawing>
          <wp:inline distT="0" distB="0" distL="114300" distR="114300">
            <wp:extent cx="5270500" cy="1488440"/>
            <wp:effectExtent l="0" t="0" r="12700" b="10160"/>
            <wp:docPr id="3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0"/>
                    <pic:cNvPicPr>
                      <a:picLocks noChangeAspect="1"/>
                    </pic:cNvPicPr>
                  </pic:nvPicPr>
                  <pic:blipFill>
                    <a:blip r:embed="rId21"/>
                    <a:stretch>
                      <a:fillRect/>
                    </a:stretch>
                  </pic:blipFill>
                  <pic:spPr>
                    <a:xfrm>
                      <a:off x="0" y="0"/>
                      <a:ext cx="5270500" cy="1488440"/>
                    </a:xfrm>
                    <a:prstGeom prst="rect">
                      <a:avLst/>
                    </a:prstGeom>
                    <a:noFill/>
                    <a:ln>
                      <a:noFill/>
                    </a:ln>
                  </pic:spPr>
                </pic:pic>
              </a:graphicData>
            </a:graphic>
          </wp:inline>
        </w:drawing>
      </w:r>
    </w:p>
    <w:p w:rsidR="007543C7" w:rsidRDefault="00D83E0B">
      <w:pPr>
        <w:ind w:firstLineChars="0" w:firstLine="0"/>
      </w:pPr>
      <w:r>
        <w:rPr>
          <w:noProof/>
        </w:rPr>
        <w:drawing>
          <wp:inline distT="0" distB="0" distL="114300" distR="114300">
            <wp:extent cx="5273040" cy="361188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2"/>
                    <a:stretch>
                      <a:fillRect/>
                    </a:stretch>
                  </pic:blipFill>
                  <pic:spPr>
                    <a:xfrm>
                      <a:off x="0" y="0"/>
                      <a:ext cx="5273040" cy="3611880"/>
                    </a:xfrm>
                    <a:prstGeom prst="rect">
                      <a:avLst/>
                    </a:prstGeom>
                    <a:noFill/>
                    <a:ln>
                      <a:noFill/>
                    </a:ln>
                  </pic:spPr>
                </pic:pic>
              </a:graphicData>
            </a:graphic>
          </wp:inline>
        </w:drawing>
      </w:r>
    </w:p>
    <w:p w:rsidR="007543C7" w:rsidRDefault="00D83E0B">
      <w:pPr>
        <w:ind w:firstLine="420"/>
      </w:pPr>
      <w:r>
        <w:rPr>
          <w:noProof/>
        </w:rPr>
        <w:drawing>
          <wp:inline distT="0" distB="0" distL="114300" distR="114300">
            <wp:extent cx="2957195" cy="2005330"/>
            <wp:effectExtent l="0" t="0" r="14605"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3"/>
                    <a:stretch>
                      <a:fillRect/>
                    </a:stretch>
                  </pic:blipFill>
                  <pic:spPr>
                    <a:xfrm>
                      <a:off x="0" y="0"/>
                      <a:ext cx="2957195" cy="2005330"/>
                    </a:xfrm>
                    <a:prstGeom prst="rect">
                      <a:avLst/>
                    </a:prstGeom>
                    <a:noFill/>
                    <a:ln>
                      <a:noFill/>
                    </a:ln>
                  </pic:spPr>
                </pic:pic>
              </a:graphicData>
            </a:graphic>
          </wp:inline>
        </w:drawing>
      </w:r>
    </w:p>
    <w:p w:rsidR="007543C7" w:rsidRDefault="00D83E0B">
      <w:pPr>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点击【选择文件】，选择照片处理工具处理好的报名照片进行上传，截取照片大小，最后点击【上传照片】。</w:t>
      </w:r>
    </w:p>
    <w:p w:rsidR="007543C7" w:rsidRDefault="00D83E0B">
      <w:pPr>
        <w:ind w:firstLineChars="0" w:firstLine="0"/>
      </w:pPr>
      <w:r>
        <w:rPr>
          <w:noProof/>
        </w:rPr>
        <w:drawing>
          <wp:inline distT="0" distB="0" distL="114300" distR="114300">
            <wp:extent cx="5264150" cy="1612900"/>
            <wp:effectExtent l="0" t="0" r="8890" b="2540"/>
            <wp:docPr id="3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1"/>
                    <pic:cNvPicPr>
                      <a:picLocks noChangeAspect="1"/>
                    </pic:cNvPicPr>
                  </pic:nvPicPr>
                  <pic:blipFill>
                    <a:blip r:embed="rId24"/>
                    <a:stretch>
                      <a:fillRect/>
                    </a:stretch>
                  </pic:blipFill>
                  <pic:spPr>
                    <a:xfrm>
                      <a:off x="0" y="0"/>
                      <a:ext cx="5264150" cy="1612900"/>
                    </a:xfrm>
                    <a:prstGeom prst="rect">
                      <a:avLst/>
                    </a:prstGeom>
                    <a:noFill/>
                    <a:ln>
                      <a:noFill/>
                    </a:ln>
                  </pic:spPr>
                </pic:pic>
              </a:graphicData>
            </a:graphic>
          </wp:inline>
        </w:drawing>
      </w:r>
    </w:p>
    <w:p w:rsidR="007543C7" w:rsidRDefault="007543C7">
      <w:pPr>
        <w:ind w:firstLineChars="0" w:firstLine="0"/>
      </w:pPr>
    </w:p>
    <w:p w:rsidR="007543C7" w:rsidRDefault="00D83E0B">
      <w:pPr>
        <w:pStyle w:val="3"/>
        <w:spacing w:line="560" w:lineRule="exact"/>
        <w:ind w:firstLine="640"/>
        <w:rPr>
          <w:rFonts w:ascii="楷体_GB2312" w:eastAsia="楷体_GB2312" w:hAnsi="楷体_GB2312" w:cs="楷体_GB2312"/>
          <w:b w:val="0"/>
          <w:bCs/>
        </w:rPr>
      </w:pPr>
      <w:bookmarkStart w:id="9" w:name="_Toc20218"/>
      <w:r>
        <w:rPr>
          <w:rFonts w:ascii="楷体_GB2312" w:eastAsia="楷体_GB2312" w:hAnsi="楷体_GB2312" w:cs="楷体_GB2312" w:hint="eastAsia"/>
          <w:b w:val="0"/>
          <w:bCs/>
        </w:rPr>
        <w:t>2.3.3 选择报考岗位</w:t>
      </w:r>
      <w:bookmarkEnd w:id="9"/>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上传照片完成后，跳转到岗位报名页面，可通过岗位代码、岗位名称、招聘单位进行搜索所要报考的岗位。</w:t>
      </w:r>
    </w:p>
    <w:p w:rsidR="007543C7" w:rsidRDefault="00D83E0B">
      <w:p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注：</w:t>
      </w:r>
    </w:p>
    <w:p w:rsidR="007543C7" w:rsidRDefault="00D83E0B">
      <w:pPr>
        <w:numPr>
          <w:ilvl w:val="0"/>
          <w:numId w:val="1"/>
        </w:num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选择了免笔试费用的岗位，需在材料上传步骤上</w:t>
      </w:r>
      <w:proofErr w:type="gramStart"/>
      <w:r>
        <w:rPr>
          <w:rFonts w:ascii="仿宋_GB2312" w:eastAsia="仿宋_GB2312" w:hAnsi="仿宋_GB2312" w:cs="仿宋_GB2312" w:hint="eastAsia"/>
          <w:color w:val="FF0000"/>
          <w:sz w:val="32"/>
          <w:szCs w:val="32"/>
        </w:rPr>
        <w:t>传相关</w:t>
      </w:r>
      <w:proofErr w:type="gramEnd"/>
      <w:r>
        <w:rPr>
          <w:rFonts w:ascii="仿宋_GB2312" w:eastAsia="仿宋_GB2312" w:hAnsi="仿宋_GB2312" w:cs="仿宋_GB2312" w:hint="eastAsia"/>
          <w:color w:val="FF0000"/>
          <w:sz w:val="32"/>
          <w:szCs w:val="32"/>
        </w:rPr>
        <w:t>的证明材料。</w:t>
      </w:r>
    </w:p>
    <w:p w:rsidR="007543C7" w:rsidRDefault="00D83E0B">
      <w:pPr>
        <w:numPr>
          <w:ilvl w:val="0"/>
          <w:numId w:val="1"/>
        </w:num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选择了定向招聘退役士官士兵的岗位，需上传退役军人证明材料。</w:t>
      </w:r>
    </w:p>
    <w:p w:rsidR="007543C7" w:rsidRDefault="00D83E0B">
      <w:pPr>
        <w:numPr>
          <w:ilvl w:val="0"/>
          <w:numId w:val="1"/>
        </w:numPr>
        <w:spacing w:line="560" w:lineRule="exact"/>
        <w:ind w:firstLine="640"/>
        <w:rPr>
          <w:rFonts w:ascii="仿宋_GB2312" w:eastAsia="仿宋_GB2312" w:hAnsi="仿宋_GB2312" w:cs="仿宋_GB2312"/>
          <w:color w:val="FF0000"/>
          <w:sz w:val="32"/>
          <w:szCs w:val="32"/>
        </w:rPr>
      </w:pPr>
      <w:r>
        <w:rPr>
          <w:rFonts w:ascii="仿宋_GB2312" w:eastAsia="仿宋_GB2312" w:hAnsi="仿宋_GB2312" w:cs="仿宋_GB2312" w:hint="eastAsia"/>
          <w:color w:val="FF0000"/>
          <w:sz w:val="32"/>
          <w:szCs w:val="32"/>
        </w:rPr>
        <w:t>选择了有工作年限要求的岗位，需上</w:t>
      </w:r>
      <w:proofErr w:type="gramStart"/>
      <w:r>
        <w:rPr>
          <w:rFonts w:ascii="仿宋_GB2312" w:eastAsia="仿宋_GB2312" w:hAnsi="仿宋_GB2312" w:cs="仿宋_GB2312" w:hint="eastAsia"/>
          <w:color w:val="FF0000"/>
          <w:sz w:val="32"/>
          <w:szCs w:val="32"/>
        </w:rPr>
        <w:t>传工作</w:t>
      </w:r>
      <w:proofErr w:type="gramEnd"/>
      <w:r>
        <w:rPr>
          <w:rFonts w:ascii="仿宋_GB2312" w:eastAsia="仿宋_GB2312" w:hAnsi="仿宋_GB2312" w:cs="仿宋_GB2312" w:hint="eastAsia"/>
          <w:color w:val="FF0000"/>
          <w:sz w:val="32"/>
          <w:szCs w:val="32"/>
        </w:rPr>
        <w:t>经历证明材料。</w:t>
      </w:r>
    </w:p>
    <w:p w:rsidR="007543C7" w:rsidRDefault="00D83E0B">
      <w:pPr>
        <w:ind w:firstLineChars="0" w:firstLine="0"/>
      </w:pPr>
      <w:r>
        <w:rPr>
          <w:noProof/>
        </w:rPr>
        <w:drawing>
          <wp:inline distT="0" distB="0" distL="114300" distR="114300">
            <wp:extent cx="5273040" cy="1849755"/>
            <wp:effectExtent l="0" t="0" r="0" b="9525"/>
            <wp:docPr id="3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2"/>
                    <pic:cNvPicPr>
                      <a:picLocks noChangeAspect="1"/>
                    </pic:cNvPicPr>
                  </pic:nvPicPr>
                  <pic:blipFill>
                    <a:blip r:embed="rId25"/>
                    <a:stretch>
                      <a:fillRect/>
                    </a:stretch>
                  </pic:blipFill>
                  <pic:spPr>
                    <a:xfrm>
                      <a:off x="0" y="0"/>
                      <a:ext cx="5273040" cy="1849755"/>
                    </a:xfrm>
                    <a:prstGeom prst="rect">
                      <a:avLst/>
                    </a:prstGeom>
                    <a:noFill/>
                    <a:ln>
                      <a:noFill/>
                    </a:ln>
                  </pic:spPr>
                </pic:pic>
              </a:graphicData>
            </a:graphic>
          </wp:inline>
        </w:drawing>
      </w:r>
    </w:p>
    <w:p w:rsidR="007543C7" w:rsidRDefault="007543C7">
      <w:pPr>
        <w:ind w:firstLineChars="0" w:firstLine="0"/>
      </w:pPr>
    </w:p>
    <w:p w:rsidR="007543C7" w:rsidRDefault="00D83E0B">
      <w:pPr>
        <w:pStyle w:val="4"/>
        <w:spacing w:line="560" w:lineRule="exact"/>
        <w:ind w:firstLine="640"/>
        <w:rPr>
          <w:rFonts w:ascii="楷体_GB2312" w:eastAsia="楷体_GB2312" w:hAnsi="楷体_GB2312" w:cs="楷体_GB2312"/>
          <w:b w:val="0"/>
          <w:bCs/>
          <w:sz w:val="32"/>
          <w:szCs w:val="32"/>
        </w:rPr>
      </w:pPr>
      <w:r>
        <w:rPr>
          <w:rFonts w:ascii="楷体_GB2312" w:eastAsia="楷体_GB2312" w:hAnsi="楷体_GB2312" w:cs="楷体_GB2312" w:hint="eastAsia"/>
          <w:b w:val="0"/>
          <w:bCs/>
          <w:sz w:val="32"/>
          <w:szCs w:val="32"/>
        </w:rPr>
        <w:t>2.3.3.1 查看科目</w:t>
      </w:r>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选择所要查看的岗位一栏，点击【查看科目】，即可查看科目信息（场次明细、场次名称、考试时间）。</w:t>
      </w:r>
    </w:p>
    <w:p w:rsidR="007543C7" w:rsidRDefault="00D83E0B">
      <w:pPr>
        <w:ind w:firstLineChars="0" w:firstLine="0"/>
      </w:pPr>
      <w:r>
        <w:rPr>
          <w:noProof/>
        </w:rPr>
        <w:drawing>
          <wp:inline distT="0" distB="0" distL="114300" distR="114300">
            <wp:extent cx="5269865" cy="1536700"/>
            <wp:effectExtent l="0" t="0" r="13335" b="12700"/>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pic:cNvPicPr>
                  </pic:nvPicPr>
                  <pic:blipFill>
                    <a:blip r:embed="rId26"/>
                    <a:stretch>
                      <a:fillRect/>
                    </a:stretch>
                  </pic:blipFill>
                  <pic:spPr>
                    <a:xfrm>
                      <a:off x="0" y="0"/>
                      <a:ext cx="5269865" cy="1536700"/>
                    </a:xfrm>
                    <a:prstGeom prst="rect">
                      <a:avLst/>
                    </a:prstGeom>
                    <a:noFill/>
                    <a:ln>
                      <a:noFill/>
                    </a:ln>
                  </pic:spPr>
                </pic:pic>
              </a:graphicData>
            </a:graphic>
          </wp:inline>
        </w:drawing>
      </w:r>
    </w:p>
    <w:p w:rsidR="007543C7" w:rsidRDefault="007543C7">
      <w:pPr>
        <w:ind w:firstLineChars="0" w:firstLine="0"/>
      </w:pPr>
    </w:p>
    <w:p w:rsidR="007543C7" w:rsidRDefault="00D83E0B">
      <w:pPr>
        <w:pStyle w:val="4"/>
        <w:spacing w:line="560" w:lineRule="exact"/>
        <w:ind w:firstLine="640"/>
        <w:rPr>
          <w:rFonts w:ascii="楷体_GB2312" w:eastAsia="楷体_GB2312" w:hAnsi="楷体_GB2312" w:cs="楷体_GB2312"/>
          <w:b w:val="0"/>
          <w:bCs/>
          <w:sz w:val="32"/>
          <w:szCs w:val="32"/>
        </w:rPr>
      </w:pPr>
      <w:r>
        <w:rPr>
          <w:rFonts w:ascii="楷体_GB2312" w:eastAsia="楷体_GB2312" w:hAnsi="楷体_GB2312" w:cs="楷体_GB2312" w:hint="eastAsia"/>
          <w:b w:val="0"/>
          <w:bCs/>
          <w:sz w:val="32"/>
          <w:szCs w:val="32"/>
        </w:rPr>
        <w:t>2.3.3.2 选择岗位</w:t>
      </w:r>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选择所要报考的岗位，点击【选择岗位】，确认无误后点击【确定】。（</w:t>
      </w:r>
      <w:r>
        <w:rPr>
          <w:rFonts w:ascii="仿宋_GB2312" w:eastAsia="仿宋_GB2312" w:hAnsi="仿宋_GB2312" w:cs="仿宋_GB2312" w:hint="eastAsia"/>
          <w:kern w:val="0"/>
          <w:sz w:val="32"/>
          <w:szCs w:val="32"/>
          <w:shd w:val="clear" w:color="auto" w:fill="FFFFFF"/>
        </w:rPr>
        <w:t>报考</w:t>
      </w:r>
      <w:r>
        <w:rPr>
          <w:rFonts w:ascii="仿宋_GB2312" w:eastAsia="仿宋_GB2312" w:hAnsi="仿宋_GB2312" w:cs="仿宋_GB2312" w:hint="eastAsia"/>
          <w:color w:val="333333"/>
          <w:kern w:val="0"/>
          <w:sz w:val="32"/>
          <w:szCs w:val="32"/>
          <w:shd w:val="clear" w:color="auto" w:fill="FFFFFF"/>
        </w:rPr>
        <w:t>免笔试岗位、退役军人岗位和有工作年限要求岗位</w:t>
      </w:r>
      <w:r>
        <w:rPr>
          <w:rFonts w:ascii="仿宋_GB2312" w:eastAsia="仿宋_GB2312" w:hAnsi="仿宋_GB2312" w:cs="仿宋_GB2312" w:hint="eastAsia"/>
          <w:kern w:val="0"/>
          <w:sz w:val="32"/>
          <w:szCs w:val="32"/>
          <w:shd w:val="clear" w:color="auto" w:fill="FFFFFF"/>
        </w:rPr>
        <w:t>的报考人员还需上传佐证材料，详见“</w:t>
      </w:r>
      <w:r>
        <w:rPr>
          <w:rFonts w:ascii="楷体_GB2312" w:eastAsia="楷体_GB2312" w:hAnsi="楷体_GB2312" w:cs="楷体_GB2312" w:hint="eastAsia"/>
          <w:bCs/>
          <w:sz w:val="32"/>
          <w:szCs w:val="32"/>
        </w:rPr>
        <w:t>2.3.4 上传材料</w:t>
      </w:r>
      <w:r>
        <w:rPr>
          <w:rFonts w:ascii="仿宋_GB2312" w:eastAsia="仿宋_GB2312" w:hAnsi="仿宋_GB2312" w:cs="仿宋_GB2312" w:hint="eastAsia"/>
          <w:kern w:val="0"/>
          <w:sz w:val="32"/>
          <w:szCs w:val="32"/>
          <w:shd w:val="clear" w:color="auto" w:fill="FFFFFF"/>
        </w:rPr>
        <w:t>”</w:t>
      </w:r>
      <w:r>
        <w:rPr>
          <w:rFonts w:ascii="仿宋_GB2312" w:eastAsia="仿宋_GB2312" w:hAnsi="仿宋_GB2312" w:cs="仿宋_GB2312" w:hint="eastAsia"/>
          <w:sz w:val="32"/>
          <w:szCs w:val="32"/>
        </w:rPr>
        <w:t>）</w:t>
      </w:r>
    </w:p>
    <w:p w:rsidR="007543C7" w:rsidRDefault="00D83E0B">
      <w:pPr>
        <w:ind w:firstLineChars="0" w:firstLine="0"/>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inline distT="0" distB="0" distL="114300" distR="114300">
            <wp:extent cx="5260975" cy="1670685"/>
            <wp:effectExtent l="0" t="0" r="12065" b="5715"/>
            <wp:docPr id="3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3"/>
                    <pic:cNvPicPr>
                      <a:picLocks noChangeAspect="1"/>
                    </pic:cNvPicPr>
                  </pic:nvPicPr>
                  <pic:blipFill>
                    <a:blip r:embed="rId27"/>
                    <a:stretch>
                      <a:fillRect/>
                    </a:stretch>
                  </pic:blipFill>
                  <pic:spPr>
                    <a:xfrm>
                      <a:off x="0" y="0"/>
                      <a:ext cx="5260975" cy="1670685"/>
                    </a:xfrm>
                    <a:prstGeom prst="rect">
                      <a:avLst/>
                    </a:prstGeom>
                    <a:noFill/>
                    <a:ln>
                      <a:noFill/>
                    </a:ln>
                  </pic:spPr>
                </pic:pic>
              </a:graphicData>
            </a:graphic>
          </wp:inline>
        </w:drawing>
      </w:r>
    </w:p>
    <w:p w:rsidR="007543C7" w:rsidRDefault="00D83E0B">
      <w:pPr>
        <w:pStyle w:val="3"/>
        <w:spacing w:line="560" w:lineRule="exact"/>
        <w:ind w:firstLine="640"/>
        <w:rPr>
          <w:rFonts w:ascii="楷体_GB2312" w:eastAsia="楷体_GB2312" w:hAnsi="楷体_GB2312" w:cs="楷体_GB2312"/>
          <w:b w:val="0"/>
          <w:bCs/>
          <w:szCs w:val="32"/>
        </w:rPr>
      </w:pPr>
      <w:bookmarkStart w:id="10" w:name="_Toc25141"/>
      <w:r>
        <w:rPr>
          <w:rFonts w:ascii="楷体_GB2312" w:eastAsia="楷体_GB2312" w:hAnsi="楷体_GB2312" w:cs="楷体_GB2312" w:hint="eastAsia"/>
          <w:b w:val="0"/>
          <w:bCs/>
          <w:szCs w:val="32"/>
        </w:rPr>
        <w:t>2.3.4 上传材料</w:t>
      </w:r>
      <w:bookmarkEnd w:id="10"/>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kern w:val="0"/>
          <w:sz w:val="32"/>
          <w:szCs w:val="32"/>
          <w:shd w:val="clear" w:color="auto" w:fill="FFFFFF"/>
        </w:rPr>
        <w:t>个别岗位有上</w:t>
      </w:r>
      <w:proofErr w:type="gramStart"/>
      <w:r>
        <w:rPr>
          <w:rFonts w:ascii="仿宋_GB2312" w:eastAsia="仿宋_GB2312" w:hAnsi="仿宋_GB2312" w:cs="仿宋_GB2312" w:hint="eastAsia"/>
          <w:kern w:val="0"/>
          <w:sz w:val="32"/>
          <w:szCs w:val="32"/>
          <w:shd w:val="clear" w:color="auto" w:fill="FFFFFF"/>
        </w:rPr>
        <w:t>传材料</w:t>
      </w:r>
      <w:proofErr w:type="gramEnd"/>
      <w:r>
        <w:rPr>
          <w:rFonts w:ascii="仿宋_GB2312" w:eastAsia="仿宋_GB2312" w:hAnsi="仿宋_GB2312" w:cs="仿宋_GB2312" w:hint="eastAsia"/>
          <w:kern w:val="0"/>
          <w:sz w:val="32"/>
          <w:szCs w:val="32"/>
          <w:shd w:val="clear" w:color="auto" w:fill="FFFFFF"/>
        </w:rPr>
        <w:t>要求，报考人员在</w:t>
      </w:r>
      <w:r>
        <w:rPr>
          <w:rFonts w:ascii="仿宋_GB2312" w:eastAsia="仿宋_GB2312" w:hAnsi="仿宋_GB2312" w:cs="仿宋_GB2312" w:hint="eastAsia"/>
          <w:sz w:val="32"/>
          <w:szCs w:val="32"/>
        </w:rPr>
        <w:t>选择报考岗位后，页面跳转到上</w:t>
      </w:r>
      <w:proofErr w:type="gramStart"/>
      <w:r>
        <w:rPr>
          <w:rFonts w:ascii="仿宋_GB2312" w:eastAsia="仿宋_GB2312" w:hAnsi="仿宋_GB2312" w:cs="仿宋_GB2312" w:hint="eastAsia"/>
          <w:sz w:val="32"/>
          <w:szCs w:val="32"/>
        </w:rPr>
        <w:t>传材料</w:t>
      </w:r>
      <w:proofErr w:type="gramEnd"/>
      <w:r>
        <w:rPr>
          <w:rFonts w:ascii="仿宋_GB2312" w:eastAsia="仿宋_GB2312" w:hAnsi="仿宋_GB2312" w:cs="仿宋_GB2312" w:hint="eastAsia"/>
          <w:sz w:val="32"/>
          <w:szCs w:val="32"/>
        </w:rPr>
        <w:t>页面，根据报考要求上传材料，最后点击【保存】，完成材料上传。</w:t>
      </w:r>
    </w:p>
    <w:p w:rsidR="007543C7" w:rsidRDefault="007543C7">
      <w:pPr>
        <w:ind w:firstLineChars="0" w:firstLine="0"/>
        <w:jc w:val="center"/>
      </w:pPr>
    </w:p>
    <w:p w:rsidR="007543C7" w:rsidRDefault="00D83E0B">
      <w:pPr>
        <w:ind w:firstLineChars="0" w:firstLine="0"/>
        <w:jc w:val="center"/>
      </w:pPr>
      <w:r>
        <w:rPr>
          <w:noProof/>
        </w:rPr>
        <w:drawing>
          <wp:inline distT="0" distB="0" distL="114300" distR="114300">
            <wp:extent cx="4062095" cy="1855470"/>
            <wp:effectExtent l="0" t="0" r="0" b="0"/>
            <wp:docPr id="8" name="图片 8" descr="bd83d78854ea811f46c0db1a8faf0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bd83d78854ea811f46c0db1a8faf0a1"/>
                    <pic:cNvPicPr>
                      <a:picLocks noChangeAspect="1"/>
                    </pic:cNvPicPr>
                  </pic:nvPicPr>
                  <pic:blipFill>
                    <a:blip r:embed="rId28"/>
                    <a:srcRect l="20065" t="8678" r="2891" b="45551"/>
                    <a:stretch>
                      <a:fillRect/>
                    </a:stretch>
                  </pic:blipFill>
                  <pic:spPr>
                    <a:xfrm>
                      <a:off x="0" y="0"/>
                      <a:ext cx="4062095" cy="1855470"/>
                    </a:xfrm>
                    <a:prstGeom prst="rect">
                      <a:avLst/>
                    </a:prstGeom>
                  </pic:spPr>
                </pic:pic>
              </a:graphicData>
            </a:graphic>
          </wp:inline>
        </w:drawing>
      </w:r>
    </w:p>
    <w:p w:rsidR="007543C7" w:rsidRDefault="007543C7">
      <w:pPr>
        <w:ind w:firstLineChars="0" w:firstLine="0"/>
        <w:jc w:val="center"/>
      </w:pPr>
    </w:p>
    <w:p w:rsidR="007543C7" w:rsidRDefault="00D83E0B">
      <w:pPr>
        <w:ind w:firstLineChars="0" w:firstLine="0"/>
        <w:jc w:val="center"/>
      </w:pPr>
      <w:r>
        <w:rPr>
          <w:rFonts w:hint="eastAsia"/>
          <w:noProof/>
        </w:rPr>
        <w:drawing>
          <wp:inline distT="0" distB="0" distL="114300" distR="114300">
            <wp:extent cx="4420235" cy="2016125"/>
            <wp:effectExtent l="0" t="0" r="24765" b="15875"/>
            <wp:docPr id="13" name="图片 13" descr="企业微信截图_17411860798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企业微信截图_17411860798587"/>
                    <pic:cNvPicPr>
                      <a:picLocks noChangeAspect="1"/>
                    </pic:cNvPicPr>
                  </pic:nvPicPr>
                  <pic:blipFill>
                    <a:blip r:embed="rId29"/>
                    <a:srcRect l="28711" t="16444" r="25532" b="9063"/>
                    <a:stretch>
                      <a:fillRect/>
                    </a:stretch>
                  </pic:blipFill>
                  <pic:spPr>
                    <a:xfrm>
                      <a:off x="0" y="0"/>
                      <a:ext cx="4420235" cy="2016125"/>
                    </a:xfrm>
                    <a:prstGeom prst="rect">
                      <a:avLst/>
                    </a:prstGeom>
                  </pic:spPr>
                </pic:pic>
              </a:graphicData>
            </a:graphic>
          </wp:inline>
        </w:drawing>
      </w:r>
    </w:p>
    <w:p w:rsidR="007543C7" w:rsidRDefault="007543C7">
      <w:pPr>
        <w:ind w:firstLineChars="0" w:firstLine="0"/>
        <w:jc w:val="center"/>
      </w:pPr>
    </w:p>
    <w:p w:rsidR="007543C7" w:rsidRDefault="007543C7">
      <w:pPr>
        <w:ind w:firstLineChars="0" w:firstLine="0"/>
      </w:pPr>
    </w:p>
    <w:p w:rsidR="007543C7" w:rsidRDefault="00D83E0B">
      <w:pPr>
        <w:pStyle w:val="3"/>
        <w:spacing w:line="560" w:lineRule="exact"/>
        <w:ind w:firstLine="640"/>
        <w:rPr>
          <w:rFonts w:ascii="楷体_GB2312" w:eastAsia="楷体_GB2312" w:hAnsi="楷体_GB2312" w:cs="楷体_GB2312"/>
          <w:b w:val="0"/>
          <w:bCs/>
        </w:rPr>
      </w:pPr>
      <w:bookmarkStart w:id="11" w:name="_Toc28205"/>
      <w:r>
        <w:rPr>
          <w:rFonts w:ascii="楷体_GB2312" w:eastAsia="楷体_GB2312" w:hAnsi="楷体_GB2312" w:cs="楷体_GB2312" w:hint="eastAsia"/>
          <w:b w:val="0"/>
          <w:bCs/>
        </w:rPr>
        <w:t>2.3.5 报名信息确认</w:t>
      </w:r>
      <w:bookmarkEnd w:id="11"/>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确定报考岗位后，跳转到报名信息确认页面，请考生认真检查所填写的考生基本信息和报考信息，确认无误后点击【请确认报名信息】。</w:t>
      </w:r>
    </w:p>
    <w:p w:rsidR="007543C7" w:rsidRDefault="00D83E0B">
      <w:pPr>
        <w:ind w:firstLine="640"/>
        <w:rPr>
          <w:rFonts w:ascii="仿宋_GB2312" w:eastAsia="仿宋_GB2312" w:hAnsi="仿宋_GB2312" w:cs="仿宋_GB2312"/>
          <w:sz w:val="32"/>
          <w:szCs w:val="32"/>
        </w:rPr>
      </w:pPr>
      <w:r>
        <w:rPr>
          <w:rFonts w:ascii="仿宋_GB2312" w:eastAsia="仿宋_GB2312" w:hAnsi="仿宋_GB2312" w:cs="仿宋_GB2312" w:hint="eastAsia"/>
          <w:color w:val="FF0000"/>
          <w:sz w:val="32"/>
          <w:szCs w:val="32"/>
        </w:rPr>
        <w:t>注：信息确认提交后不可修改。</w:t>
      </w:r>
    </w:p>
    <w:p w:rsidR="007543C7" w:rsidRDefault="007543C7">
      <w:pPr>
        <w:ind w:firstLineChars="0" w:firstLine="0"/>
      </w:pPr>
    </w:p>
    <w:p w:rsidR="007543C7" w:rsidRDefault="00D83E0B">
      <w:pPr>
        <w:ind w:firstLineChars="0" w:firstLine="0"/>
      </w:pPr>
      <w:r>
        <w:rPr>
          <w:noProof/>
        </w:rPr>
        <w:drawing>
          <wp:inline distT="0" distB="0" distL="114300" distR="114300">
            <wp:extent cx="5272405" cy="1859915"/>
            <wp:effectExtent l="0" t="0" r="10795" b="1968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30" cstate="print"/>
                    <a:stretch>
                      <a:fillRect/>
                    </a:stretch>
                  </pic:blipFill>
                  <pic:spPr>
                    <a:xfrm>
                      <a:off x="0" y="0"/>
                      <a:ext cx="5272405" cy="1859915"/>
                    </a:xfrm>
                    <a:prstGeom prst="rect">
                      <a:avLst/>
                    </a:prstGeom>
                    <a:noFill/>
                    <a:ln>
                      <a:noFill/>
                    </a:ln>
                  </pic:spPr>
                </pic:pic>
              </a:graphicData>
            </a:graphic>
          </wp:inline>
        </w:drawing>
      </w:r>
    </w:p>
    <w:p w:rsidR="007543C7" w:rsidRDefault="007543C7">
      <w:pPr>
        <w:ind w:firstLineChars="0" w:firstLine="0"/>
      </w:pPr>
    </w:p>
    <w:p w:rsidR="007543C7" w:rsidRDefault="00D83E0B">
      <w:pPr>
        <w:pStyle w:val="3"/>
        <w:spacing w:line="560" w:lineRule="exact"/>
        <w:ind w:firstLine="640"/>
        <w:rPr>
          <w:rFonts w:ascii="楷体_GB2312" w:eastAsia="楷体_GB2312" w:hAnsi="楷体_GB2312" w:cs="楷体_GB2312"/>
          <w:b w:val="0"/>
          <w:bCs/>
        </w:rPr>
      </w:pPr>
      <w:bookmarkStart w:id="12" w:name="_Toc5818"/>
      <w:r>
        <w:rPr>
          <w:rFonts w:ascii="楷体_GB2312" w:eastAsia="楷体_GB2312" w:hAnsi="楷体_GB2312" w:cs="楷体_GB2312" w:hint="eastAsia"/>
          <w:b w:val="0"/>
          <w:bCs/>
        </w:rPr>
        <w:t>2.3.6 查看报考进度</w:t>
      </w:r>
      <w:bookmarkEnd w:id="12"/>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确认报名信息后，跳转到报考进度页面。考生可在该页面查看审核进度和缴费状态。</w:t>
      </w:r>
    </w:p>
    <w:p w:rsidR="007543C7" w:rsidRDefault="00D83E0B">
      <w:pPr>
        <w:ind w:firstLineChars="0" w:firstLine="0"/>
      </w:pPr>
      <w:r>
        <w:rPr>
          <w:noProof/>
        </w:rPr>
        <w:drawing>
          <wp:inline distT="0" distB="0" distL="114300" distR="114300">
            <wp:extent cx="5266055" cy="1692275"/>
            <wp:effectExtent l="0" t="0" r="17145" b="9525"/>
            <wp:docPr id="40" name="图片 16" descr="/private/var/folders/db/kyxnlt1x1cbd72cv83b0sttr0000gn/T/com.kingsoft.wpsoffice.mac/photoeditapp/20240312191308/temp.png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6" descr="/private/var/folders/db/kyxnlt1x1cbd72cv83b0sttr0000gn/T/com.kingsoft.wpsoffice.mac/photoeditapp/20240312191308/temp.pngtemp"/>
                    <pic:cNvPicPr>
                      <a:picLocks noChangeAspect="1"/>
                    </pic:cNvPicPr>
                  </pic:nvPicPr>
                  <pic:blipFill>
                    <a:blip r:embed="rId31"/>
                    <a:stretch>
                      <a:fillRect/>
                    </a:stretch>
                  </pic:blipFill>
                  <pic:spPr>
                    <a:xfrm>
                      <a:off x="0" y="0"/>
                      <a:ext cx="5266055" cy="1692275"/>
                    </a:xfrm>
                    <a:prstGeom prst="rect">
                      <a:avLst/>
                    </a:prstGeom>
                    <a:noFill/>
                    <a:ln>
                      <a:noFill/>
                    </a:ln>
                  </pic:spPr>
                </pic:pic>
              </a:graphicData>
            </a:graphic>
          </wp:inline>
        </w:drawing>
      </w:r>
    </w:p>
    <w:p w:rsidR="007543C7" w:rsidRDefault="00D83E0B">
      <w:pPr>
        <w:ind w:firstLineChars="0" w:firstLine="0"/>
      </w:pPr>
      <w:r>
        <w:rPr>
          <w:noProof/>
        </w:rPr>
        <w:drawing>
          <wp:inline distT="0" distB="0" distL="114300" distR="114300">
            <wp:extent cx="5269230" cy="2759075"/>
            <wp:effectExtent l="0" t="0" r="13970" b="9525"/>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
                    <pic:cNvPicPr>
                      <a:picLocks noChangeAspect="1"/>
                    </pic:cNvPicPr>
                  </pic:nvPicPr>
                  <pic:blipFill>
                    <a:blip r:embed="rId32"/>
                    <a:stretch>
                      <a:fillRect/>
                    </a:stretch>
                  </pic:blipFill>
                  <pic:spPr>
                    <a:xfrm>
                      <a:off x="0" y="0"/>
                      <a:ext cx="5269230" cy="2759075"/>
                    </a:xfrm>
                    <a:prstGeom prst="rect">
                      <a:avLst/>
                    </a:prstGeom>
                    <a:noFill/>
                    <a:ln>
                      <a:noFill/>
                    </a:ln>
                  </pic:spPr>
                </pic:pic>
              </a:graphicData>
            </a:graphic>
          </wp:inline>
        </w:drawing>
      </w:r>
    </w:p>
    <w:p w:rsidR="007543C7" w:rsidRDefault="00D83E0B">
      <w:pPr>
        <w:pStyle w:val="4"/>
        <w:spacing w:line="560" w:lineRule="exact"/>
        <w:ind w:firstLine="640"/>
        <w:rPr>
          <w:rFonts w:ascii="楷体_GB2312" w:eastAsia="楷体_GB2312" w:hAnsi="楷体_GB2312" w:cs="楷体_GB2312"/>
          <w:b w:val="0"/>
          <w:bCs/>
          <w:sz w:val="32"/>
          <w:szCs w:val="32"/>
        </w:rPr>
      </w:pPr>
      <w:r>
        <w:rPr>
          <w:rFonts w:ascii="楷体_GB2312" w:eastAsia="楷体_GB2312" w:hAnsi="楷体_GB2312" w:cs="楷体_GB2312" w:hint="eastAsia"/>
          <w:b w:val="0"/>
          <w:bCs/>
          <w:sz w:val="32"/>
          <w:szCs w:val="32"/>
        </w:rPr>
        <w:t>2.3.6.1 审核不通过</w:t>
      </w:r>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审核状态为审核不通过时（例如审核不通过（联系地址不详细）），点击【去修改】。跳转到基本信息页面，根据审核不通过原因修改（例如：联系地址不详细），修改联系地址，点击【保存】。</w:t>
      </w:r>
    </w:p>
    <w:p w:rsidR="007543C7" w:rsidRDefault="007543C7">
      <w:pPr>
        <w:ind w:firstLineChars="0" w:firstLine="0"/>
      </w:pPr>
    </w:p>
    <w:p w:rsidR="007543C7" w:rsidRDefault="00D83E0B">
      <w:pPr>
        <w:ind w:firstLineChars="0" w:firstLine="0"/>
      </w:pPr>
      <w:r>
        <w:rPr>
          <w:noProof/>
        </w:rPr>
        <w:drawing>
          <wp:inline distT="0" distB="0" distL="114300" distR="114300">
            <wp:extent cx="5269230" cy="2759075"/>
            <wp:effectExtent l="0" t="0" r="13970" b="9525"/>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32"/>
                    <a:stretch>
                      <a:fillRect/>
                    </a:stretch>
                  </pic:blipFill>
                  <pic:spPr>
                    <a:xfrm>
                      <a:off x="0" y="0"/>
                      <a:ext cx="5269230" cy="2759075"/>
                    </a:xfrm>
                    <a:prstGeom prst="rect">
                      <a:avLst/>
                    </a:prstGeom>
                    <a:noFill/>
                    <a:ln>
                      <a:noFill/>
                    </a:ln>
                  </pic:spPr>
                </pic:pic>
              </a:graphicData>
            </a:graphic>
          </wp:inline>
        </w:drawing>
      </w:r>
    </w:p>
    <w:p w:rsidR="007543C7" w:rsidRDefault="00D83E0B">
      <w:pPr>
        <w:ind w:firstLineChars="0" w:firstLine="0"/>
      </w:pPr>
      <w:r>
        <w:rPr>
          <w:noProof/>
        </w:rPr>
        <w:drawing>
          <wp:inline distT="0" distB="0" distL="114300" distR="114300">
            <wp:extent cx="5266055" cy="4135755"/>
            <wp:effectExtent l="0" t="0" r="6985" b="9525"/>
            <wp:docPr id="4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8"/>
                    <pic:cNvPicPr>
                      <a:picLocks noChangeAspect="1"/>
                    </pic:cNvPicPr>
                  </pic:nvPicPr>
                  <pic:blipFill>
                    <a:blip r:embed="rId33"/>
                    <a:stretch>
                      <a:fillRect/>
                    </a:stretch>
                  </pic:blipFill>
                  <pic:spPr>
                    <a:xfrm>
                      <a:off x="0" y="0"/>
                      <a:ext cx="5266055" cy="4135755"/>
                    </a:xfrm>
                    <a:prstGeom prst="rect">
                      <a:avLst/>
                    </a:prstGeom>
                    <a:noFill/>
                    <a:ln>
                      <a:noFill/>
                    </a:ln>
                  </pic:spPr>
                </pic:pic>
              </a:graphicData>
            </a:graphic>
          </wp:inline>
        </w:drawing>
      </w:r>
    </w:p>
    <w:p w:rsidR="007543C7" w:rsidRDefault="00D83E0B">
      <w:pPr>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点击报名信息确认页面，查看考生基本信息和报考信息，重点查看修改的信息是否正确，确认无误后点击【请确认报名信息】。</w:t>
      </w:r>
    </w:p>
    <w:p w:rsidR="007543C7" w:rsidRDefault="00D83E0B">
      <w:pPr>
        <w:ind w:firstLineChars="0" w:firstLine="0"/>
      </w:pPr>
      <w:r>
        <w:rPr>
          <w:noProof/>
        </w:rPr>
        <w:drawing>
          <wp:inline distT="0" distB="0" distL="114300" distR="114300">
            <wp:extent cx="5271135" cy="1675765"/>
            <wp:effectExtent l="0" t="0" r="12065" b="635"/>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34" cstate="print"/>
                    <a:stretch>
                      <a:fillRect/>
                    </a:stretch>
                  </pic:blipFill>
                  <pic:spPr>
                    <a:xfrm>
                      <a:off x="0" y="0"/>
                      <a:ext cx="5271135" cy="1675765"/>
                    </a:xfrm>
                    <a:prstGeom prst="rect">
                      <a:avLst/>
                    </a:prstGeom>
                    <a:noFill/>
                    <a:ln>
                      <a:noFill/>
                    </a:ln>
                  </pic:spPr>
                </pic:pic>
              </a:graphicData>
            </a:graphic>
          </wp:inline>
        </w:drawing>
      </w:r>
    </w:p>
    <w:p w:rsidR="007543C7" w:rsidRDefault="00D83E0B">
      <w:pPr>
        <w:pStyle w:val="4"/>
        <w:spacing w:line="560" w:lineRule="exact"/>
        <w:ind w:firstLine="640"/>
        <w:rPr>
          <w:rFonts w:ascii="楷体_GB2312" w:eastAsia="楷体_GB2312" w:hAnsi="楷体_GB2312" w:cs="楷体_GB2312"/>
          <w:b w:val="0"/>
          <w:bCs/>
          <w:sz w:val="32"/>
          <w:szCs w:val="32"/>
        </w:rPr>
      </w:pPr>
      <w:r>
        <w:rPr>
          <w:rFonts w:ascii="楷体_GB2312" w:eastAsia="楷体_GB2312" w:hAnsi="楷体_GB2312" w:cs="楷体_GB2312" w:hint="eastAsia"/>
          <w:b w:val="0"/>
          <w:bCs/>
          <w:sz w:val="32"/>
          <w:szCs w:val="32"/>
        </w:rPr>
        <w:t>2.3.6.2 审核通过并缴费</w:t>
      </w:r>
    </w:p>
    <w:p w:rsidR="007543C7" w:rsidRDefault="00D83E0B">
      <w:pPr>
        <w:spacing w:line="560" w:lineRule="exact"/>
        <w:ind w:firstLine="640"/>
      </w:pPr>
      <w:r>
        <w:rPr>
          <w:rFonts w:ascii="仿宋_GB2312" w:eastAsia="仿宋_GB2312" w:hAnsi="仿宋_GB2312" w:cs="仿宋_GB2312" w:hint="eastAsia"/>
          <w:sz w:val="32"/>
          <w:szCs w:val="32"/>
        </w:rPr>
        <w:t>无需减免的考生，审核通过后，点击【缴费及减免】→选择【缴费】点击【创建订单】，弹出缴费二维码，</w:t>
      </w:r>
      <w:proofErr w:type="gramStart"/>
      <w:r>
        <w:rPr>
          <w:rFonts w:ascii="仿宋_GB2312" w:eastAsia="仿宋_GB2312" w:hAnsi="仿宋_GB2312" w:cs="仿宋_GB2312" w:hint="eastAsia"/>
          <w:sz w:val="32"/>
          <w:szCs w:val="32"/>
        </w:rPr>
        <w:t>使用微信扫一扫</w:t>
      </w:r>
      <w:proofErr w:type="gramEnd"/>
      <w:r>
        <w:rPr>
          <w:rFonts w:ascii="仿宋_GB2312" w:eastAsia="仿宋_GB2312" w:hAnsi="仿宋_GB2312" w:cs="仿宋_GB2312" w:hint="eastAsia"/>
          <w:sz w:val="32"/>
          <w:szCs w:val="32"/>
        </w:rPr>
        <w:t>进行缴费，缴费成功后，点击【确认已支付完成】，缴费成功，报名完成。</w:t>
      </w:r>
    </w:p>
    <w:p w:rsidR="007543C7" w:rsidRDefault="00D83E0B">
      <w:pPr>
        <w:ind w:firstLineChars="0" w:firstLine="0"/>
      </w:pPr>
      <w:r>
        <w:rPr>
          <w:noProof/>
        </w:rPr>
        <w:drawing>
          <wp:inline distT="0" distB="0" distL="114300" distR="114300">
            <wp:extent cx="5270500" cy="2270760"/>
            <wp:effectExtent l="0" t="0" r="12700" b="15240"/>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35" cstate="print"/>
                    <a:stretch>
                      <a:fillRect/>
                    </a:stretch>
                  </pic:blipFill>
                  <pic:spPr>
                    <a:xfrm>
                      <a:off x="0" y="0"/>
                      <a:ext cx="5270500" cy="2270760"/>
                    </a:xfrm>
                    <a:prstGeom prst="rect">
                      <a:avLst/>
                    </a:prstGeom>
                    <a:noFill/>
                    <a:ln>
                      <a:noFill/>
                    </a:ln>
                  </pic:spPr>
                </pic:pic>
              </a:graphicData>
            </a:graphic>
          </wp:inline>
        </w:drawing>
      </w:r>
    </w:p>
    <w:p w:rsidR="007543C7" w:rsidRDefault="007543C7">
      <w:pPr>
        <w:ind w:firstLine="420"/>
      </w:pPr>
    </w:p>
    <w:p w:rsidR="007543C7" w:rsidRDefault="00D83E0B">
      <w:pPr>
        <w:ind w:firstLine="420"/>
        <w:jc w:val="center"/>
      </w:pPr>
      <w:r>
        <w:rPr>
          <w:noProof/>
        </w:rPr>
        <w:drawing>
          <wp:inline distT="0" distB="0" distL="114300" distR="114300">
            <wp:extent cx="2000885" cy="2138045"/>
            <wp:effectExtent l="0" t="0" r="5715" b="20955"/>
            <wp:docPr id="3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3"/>
                    <pic:cNvPicPr>
                      <a:picLocks noChangeAspect="1"/>
                    </pic:cNvPicPr>
                  </pic:nvPicPr>
                  <pic:blipFill>
                    <a:blip r:embed="rId36"/>
                    <a:stretch>
                      <a:fillRect/>
                    </a:stretch>
                  </pic:blipFill>
                  <pic:spPr>
                    <a:xfrm>
                      <a:off x="0" y="0"/>
                      <a:ext cx="2000885" cy="2138045"/>
                    </a:xfrm>
                    <a:prstGeom prst="rect">
                      <a:avLst/>
                    </a:prstGeom>
                    <a:noFill/>
                    <a:ln>
                      <a:noFill/>
                    </a:ln>
                  </pic:spPr>
                </pic:pic>
              </a:graphicData>
            </a:graphic>
          </wp:inline>
        </w:drawing>
      </w:r>
    </w:p>
    <w:p w:rsidR="007543C7" w:rsidRDefault="007543C7">
      <w:pPr>
        <w:ind w:firstLineChars="0" w:firstLine="0"/>
      </w:pPr>
    </w:p>
    <w:p w:rsidR="007543C7" w:rsidRDefault="00D83E0B">
      <w:pPr>
        <w:ind w:firstLine="420"/>
      </w:pPr>
      <w:r>
        <w:br w:type="page"/>
      </w:r>
    </w:p>
    <w:p w:rsidR="007543C7" w:rsidRDefault="00D83E0B">
      <w:pPr>
        <w:pStyle w:val="4"/>
        <w:spacing w:line="560" w:lineRule="exact"/>
        <w:ind w:firstLineChars="300" w:firstLine="960"/>
        <w:rPr>
          <w:rFonts w:ascii="楷体_GB2312" w:eastAsia="楷体_GB2312" w:hAnsi="楷体_GB2312" w:cs="楷体_GB2312"/>
          <w:b w:val="0"/>
          <w:bCs/>
          <w:sz w:val="32"/>
          <w:szCs w:val="32"/>
        </w:rPr>
      </w:pPr>
      <w:r>
        <w:rPr>
          <w:rFonts w:ascii="楷体_GB2312" w:eastAsia="楷体_GB2312" w:hAnsi="楷体_GB2312" w:cs="楷体_GB2312" w:hint="eastAsia"/>
          <w:b w:val="0"/>
          <w:bCs/>
          <w:sz w:val="32"/>
          <w:szCs w:val="32"/>
        </w:rPr>
        <w:t>2.3.6.3 审核通过且减免成功</w:t>
      </w:r>
    </w:p>
    <w:p w:rsidR="007543C7" w:rsidRDefault="00D83E0B">
      <w:pPr>
        <w:spacing w:line="560" w:lineRule="exact"/>
        <w:ind w:firstLine="640"/>
      </w:pPr>
      <w:r>
        <w:rPr>
          <w:rFonts w:ascii="仿宋_GB2312" w:eastAsia="仿宋_GB2312" w:hAnsi="仿宋_GB2312" w:cs="仿宋_GB2312" w:hint="eastAsia"/>
          <w:sz w:val="32"/>
          <w:szCs w:val="32"/>
        </w:rPr>
        <w:t>报考岗位和减免申请的审核通过后，缴费状态为已减免，考生不需缴费，报名完成。</w:t>
      </w:r>
    </w:p>
    <w:p w:rsidR="007543C7" w:rsidRDefault="00D83E0B">
      <w:pPr>
        <w:ind w:firstLineChars="0" w:firstLine="0"/>
      </w:pPr>
      <w:r>
        <w:rPr>
          <w:noProof/>
        </w:rPr>
        <w:drawing>
          <wp:inline distT="0" distB="0" distL="114300" distR="114300">
            <wp:extent cx="5266055" cy="2800985"/>
            <wp:effectExtent l="0" t="0" r="17145" b="18415"/>
            <wp:docPr id="3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7"/>
                    <pic:cNvPicPr>
                      <a:picLocks noChangeAspect="1"/>
                    </pic:cNvPicPr>
                  </pic:nvPicPr>
                  <pic:blipFill>
                    <a:blip r:embed="rId37"/>
                    <a:stretch>
                      <a:fillRect/>
                    </a:stretch>
                  </pic:blipFill>
                  <pic:spPr>
                    <a:xfrm>
                      <a:off x="0" y="0"/>
                      <a:ext cx="5266055" cy="2800985"/>
                    </a:xfrm>
                    <a:prstGeom prst="rect">
                      <a:avLst/>
                    </a:prstGeom>
                    <a:noFill/>
                    <a:ln>
                      <a:noFill/>
                    </a:ln>
                  </pic:spPr>
                </pic:pic>
              </a:graphicData>
            </a:graphic>
          </wp:inline>
        </w:drawing>
      </w:r>
    </w:p>
    <w:p w:rsidR="007543C7" w:rsidRDefault="007543C7">
      <w:pPr>
        <w:ind w:firstLineChars="0" w:firstLine="0"/>
      </w:pPr>
    </w:p>
    <w:p w:rsidR="007543C7" w:rsidRDefault="00D83E0B">
      <w:pPr>
        <w:pStyle w:val="1"/>
        <w:spacing w:line="560" w:lineRule="exact"/>
        <w:ind w:leftChars="200" w:left="420" w:firstLineChars="0" w:firstLine="0"/>
        <w:rPr>
          <w:rFonts w:ascii="黑体" w:eastAsia="黑体" w:hAnsi="黑体" w:cs="黑体"/>
          <w:b w:val="0"/>
          <w:bCs/>
          <w:sz w:val="32"/>
          <w:szCs w:val="32"/>
        </w:rPr>
      </w:pPr>
      <w:bookmarkStart w:id="13" w:name="_Toc8033"/>
      <w:r>
        <w:rPr>
          <w:rFonts w:ascii="黑体" w:eastAsia="黑体" w:hAnsi="黑体" w:cs="黑体" w:hint="eastAsia"/>
          <w:b w:val="0"/>
          <w:bCs/>
          <w:sz w:val="32"/>
          <w:szCs w:val="32"/>
        </w:rPr>
        <w:t>3、下载《2025年钦州市中小学教师及钦州幼儿师范高等专科学校辅导员公开招聘考试报名登记表》</w:t>
      </w:r>
      <w:bookmarkEnd w:id="13"/>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在确认报名信息之后，</w:t>
      </w:r>
      <w:r w:rsidR="00003EE3">
        <w:rPr>
          <w:rFonts w:ascii="仿宋_GB2312" w:eastAsia="仿宋_GB2312" w:hAnsi="仿宋_GB2312" w:cs="仿宋_GB2312" w:hint="eastAsia"/>
          <w:sz w:val="32"/>
          <w:szCs w:val="32"/>
        </w:rPr>
        <w:t>再</w:t>
      </w:r>
      <w:r>
        <w:rPr>
          <w:rFonts w:ascii="仿宋_GB2312" w:eastAsia="仿宋_GB2312" w:hAnsi="仿宋_GB2312" w:cs="仿宋_GB2312" w:hint="eastAsia"/>
          <w:sz w:val="32"/>
          <w:szCs w:val="32"/>
        </w:rPr>
        <w:t>查看报考进度页面，可以点击【报名登记表下载】按钮下载考生的报名登记表。</w:t>
      </w:r>
    </w:p>
    <w:p w:rsidR="007543C7" w:rsidRDefault="007543C7">
      <w:pPr>
        <w:ind w:firstLine="420"/>
      </w:pPr>
    </w:p>
    <w:p w:rsidR="007543C7" w:rsidRDefault="00D83E0B">
      <w:pPr>
        <w:ind w:firstLine="420"/>
      </w:pPr>
      <w:r>
        <w:rPr>
          <w:noProof/>
        </w:rPr>
        <w:drawing>
          <wp:inline distT="0" distB="0" distL="114300" distR="114300">
            <wp:extent cx="5029200" cy="1137285"/>
            <wp:effectExtent l="0" t="0" r="0" b="5715"/>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38"/>
                    <a:srcRect r="15276" b="39002"/>
                    <a:stretch>
                      <a:fillRect/>
                    </a:stretch>
                  </pic:blipFill>
                  <pic:spPr>
                    <a:xfrm>
                      <a:off x="0" y="0"/>
                      <a:ext cx="5029200" cy="1137285"/>
                    </a:xfrm>
                    <a:prstGeom prst="rect">
                      <a:avLst/>
                    </a:prstGeom>
                    <a:noFill/>
                    <a:ln>
                      <a:noFill/>
                    </a:ln>
                  </pic:spPr>
                </pic:pic>
              </a:graphicData>
            </a:graphic>
          </wp:inline>
        </w:drawing>
      </w:r>
    </w:p>
    <w:p w:rsidR="007543C7" w:rsidRDefault="007543C7">
      <w:pPr>
        <w:ind w:firstLine="420"/>
      </w:pPr>
    </w:p>
    <w:p w:rsidR="007543C7" w:rsidRDefault="00D83E0B" w:rsidP="00842D2A">
      <w:pPr>
        <w:pStyle w:val="1"/>
        <w:spacing w:line="560" w:lineRule="exact"/>
        <w:ind w:leftChars="200" w:left="420" w:firstLineChars="50" w:firstLine="160"/>
        <w:rPr>
          <w:rFonts w:ascii="黑体" w:eastAsia="黑体" w:hAnsi="黑体" w:cs="黑体"/>
          <w:b w:val="0"/>
          <w:bCs/>
          <w:sz w:val="32"/>
          <w:szCs w:val="32"/>
        </w:rPr>
      </w:pPr>
      <w:bookmarkStart w:id="14" w:name="_Toc1908"/>
      <w:r>
        <w:rPr>
          <w:rFonts w:ascii="黑体" w:eastAsia="黑体" w:hAnsi="黑体" w:cs="黑体" w:hint="eastAsia"/>
          <w:b w:val="0"/>
          <w:bCs/>
          <w:sz w:val="32"/>
          <w:szCs w:val="32"/>
        </w:rPr>
        <w:t>4</w:t>
      </w:r>
      <w:bookmarkStart w:id="15" w:name="_Toc191229773"/>
      <w:r>
        <w:rPr>
          <w:rFonts w:ascii="黑体" w:eastAsia="黑体" w:hAnsi="黑体" w:cs="黑体" w:hint="eastAsia"/>
          <w:b w:val="0"/>
          <w:bCs/>
          <w:sz w:val="32"/>
          <w:szCs w:val="32"/>
        </w:rPr>
        <w:t>、打印准考证</w:t>
      </w:r>
      <w:bookmarkEnd w:id="14"/>
      <w:bookmarkEnd w:id="15"/>
    </w:p>
    <w:p w:rsidR="007543C7" w:rsidRDefault="00D83E0B" w:rsidP="00842D2A">
      <w:pPr>
        <w:keepNext/>
        <w:keepLines/>
        <w:spacing w:line="560" w:lineRule="exact"/>
        <w:ind w:firstLineChars="150" w:firstLine="480"/>
        <w:rPr>
          <w:rFonts w:ascii="仿宋_GB2312" w:eastAsia="仿宋_GB2312" w:hAnsi="仿宋_GB2312" w:cs="仿宋_GB2312"/>
          <w:bCs/>
          <w:sz w:val="32"/>
          <w:szCs w:val="32"/>
        </w:rPr>
      </w:pPr>
      <w:bookmarkStart w:id="16" w:name="_Toc28245"/>
      <w:r>
        <w:rPr>
          <w:rFonts w:ascii="仿宋_GB2312" w:eastAsia="仿宋_GB2312" w:hAnsi="仿宋_GB2312" w:cs="仿宋_GB2312" w:hint="eastAsia"/>
          <w:bCs/>
          <w:kern w:val="0"/>
          <w:sz w:val="32"/>
          <w:szCs w:val="32"/>
          <w:shd w:val="clear" w:color="auto" w:fill="FFFFFF"/>
        </w:rPr>
        <w:t>打印准考证时间： </w:t>
      </w:r>
      <w:r w:rsidRPr="00842D2A">
        <w:rPr>
          <w:rFonts w:ascii="仿宋_GB2312" w:eastAsia="仿宋_GB2312" w:hAnsi="仿宋_GB2312" w:cs="仿宋_GB2312" w:hint="eastAsia"/>
          <w:bCs/>
          <w:kern w:val="0"/>
          <w:sz w:val="32"/>
          <w:szCs w:val="32"/>
          <w:shd w:val="clear" w:color="auto" w:fill="FFFFFF"/>
        </w:rPr>
        <w:t>202</w:t>
      </w:r>
      <w:r w:rsidR="00842D2A" w:rsidRPr="00842D2A">
        <w:rPr>
          <w:rFonts w:ascii="仿宋_GB2312" w:eastAsia="仿宋_GB2312" w:hAnsi="仿宋_GB2312" w:cs="仿宋_GB2312" w:hint="eastAsia"/>
          <w:bCs/>
          <w:kern w:val="0"/>
          <w:sz w:val="32"/>
          <w:szCs w:val="32"/>
          <w:shd w:val="clear" w:color="auto" w:fill="FFFFFF"/>
        </w:rPr>
        <w:t>5</w:t>
      </w:r>
      <w:r w:rsidRPr="00842D2A">
        <w:rPr>
          <w:rFonts w:ascii="仿宋_GB2312" w:eastAsia="仿宋_GB2312" w:hAnsi="仿宋_GB2312" w:cs="仿宋_GB2312" w:hint="eastAsia"/>
          <w:bCs/>
          <w:kern w:val="0"/>
          <w:sz w:val="32"/>
          <w:szCs w:val="32"/>
          <w:shd w:val="clear" w:color="auto" w:fill="FFFFFF"/>
        </w:rPr>
        <w:t>年4月1</w:t>
      </w:r>
      <w:r w:rsidR="00842D2A" w:rsidRPr="00842D2A">
        <w:rPr>
          <w:rFonts w:ascii="仿宋_GB2312" w:eastAsia="仿宋_GB2312" w:hAnsi="仿宋_GB2312" w:cs="仿宋_GB2312" w:hint="eastAsia"/>
          <w:bCs/>
          <w:kern w:val="0"/>
          <w:sz w:val="32"/>
          <w:szCs w:val="32"/>
          <w:shd w:val="clear" w:color="auto" w:fill="FFFFFF"/>
        </w:rPr>
        <w:t>3</w:t>
      </w:r>
      <w:r w:rsidRPr="00842D2A">
        <w:rPr>
          <w:rFonts w:ascii="仿宋_GB2312" w:eastAsia="仿宋_GB2312" w:hAnsi="仿宋_GB2312" w:cs="仿宋_GB2312" w:hint="eastAsia"/>
          <w:bCs/>
          <w:kern w:val="0"/>
          <w:sz w:val="32"/>
          <w:szCs w:val="32"/>
          <w:shd w:val="clear" w:color="auto" w:fill="FFFFFF"/>
        </w:rPr>
        <w:t>日8:30—4月</w:t>
      </w:r>
      <w:r w:rsidR="00842D2A" w:rsidRPr="00842D2A">
        <w:rPr>
          <w:rFonts w:ascii="仿宋_GB2312" w:eastAsia="仿宋_GB2312" w:hAnsi="仿宋_GB2312" w:cs="仿宋_GB2312" w:hint="eastAsia"/>
          <w:bCs/>
          <w:kern w:val="0"/>
          <w:sz w:val="32"/>
          <w:szCs w:val="32"/>
          <w:shd w:val="clear" w:color="auto" w:fill="FFFFFF"/>
        </w:rPr>
        <w:t>19</w:t>
      </w:r>
      <w:r w:rsidRPr="00842D2A">
        <w:rPr>
          <w:rFonts w:ascii="仿宋_GB2312" w:eastAsia="仿宋_GB2312" w:hAnsi="仿宋_GB2312" w:cs="仿宋_GB2312" w:hint="eastAsia"/>
          <w:bCs/>
          <w:kern w:val="0"/>
          <w:sz w:val="32"/>
          <w:szCs w:val="32"/>
          <w:shd w:val="clear" w:color="auto" w:fill="FFFFFF"/>
        </w:rPr>
        <w:t>日10:00。</w:t>
      </w:r>
      <w:bookmarkEnd w:id="16"/>
    </w:p>
    <w:p w:rsidR="007543C7" w:rsidRDefault="00D83E0B">
      <w:pPr>
        <w:keepNext/>
        <w:keepLines/>
        <w:spacing w:line="560" w:lineRule="exact"/>
        <w:ind w:firstLine="640"/>
        <w:rPr>
          <w:rFonts w:ascii="仿宋_GB2312" w:eastAsia="仿宋_GB2312" w:hAnsi="仿宋_GB2312" w:cs="仿宋_GB2312"/>
          <w:bCs/>
          <w:sz w:val="32"/>
          <w:szCs w:val="32"/>
        </w:rPr>
      </w:pPr>
      <w:bookmarkStart w:id="17" w:name="_Toc11478"/>
      <w:r>
        <w:rPr>
          <w:rFonts w:ascii="仿宋_GB2312" w:eastAsia="仿宋_GB2312" w:hAnsi="仿宋_GB2312" w:cs="仿宋_GB2312" w:hint="eastAsia"/>
          <w:bCs/>
          <w:sz w:val="32"/>
          <w:szCs w:val="32"/>
        </w:rPr>
        <w:t>在报名系统首页点击【打印准考证】，进入选择考试计划页面，选择相应的考试计划后，可预览所报岗位的准考证内容，确认无误后考生可点击【下载】按钮下载准考证，最后进行打印。</w:t>
      </w:r>
      <w:bookmarkEnd w:id="17"/>
    </w:p>
    <w:p w:rsidR="007543C7" w:rsidRDefault="00D83E0B">
      <w:pPr>
        <w:ind w:firstLine="420"/>
      </w:pPr>
      <w:r>
        <w:rPr>
          <w:noProof/>
        </w:rPr>
        <w:drawing>
          <wp:inline distT="0" distB="0" distL="114300" distR="114300">
            <wp:extent cx="5268595" cy="3232150"/>
            <wp:effectExtent l="0" t="0" r="8255"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9"/>
                    <a:stretch>
                      <a:fillRect/>
                    </a:stretch>
                  </pic:blipFill>
                  <pic:spPr>
                    <a:xfrm>
                      <a:off x="0" y="0"/>
                      <a:ext cx="5268595" cy="3232150"/>
                    </a:xfrm>
                    <a:prstGeom prst="rect">
                      <a:avLst/>
                    </a:prstGeom>
                    <a:noFill/>
                    <a:ln>
                      <a:noFill/>
                    </a:ln>
                  </pic:spPr>
                </pic:pic>
              </a:graphicData>
            </a:graphic>
          </wp:inline>
        </w:drawing>
      </w:r>
    </w:p>
    <w:p w:rsidR="007543C7" w:rsidRDefault="00D83E0B">
      <w:pPr>
        <w:ind w:firstLine="420"/>
      </w:pPr>
      <w:r>
        <w:rPr>
          <w:noProof/>
        </w:rPr>
        <w:drawing>
          <wp:inline distT="0" distB="0" distL="114300" distR="114300">
            <wp:extent cx="5254625" cy="3304540"/>
            <wp:effectExtent l="0" t="0" r="3175"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40"/>
                    <a:stretch>
                      <a:fillRect/>
                    </a:stretch>
                  </pic:blipFill>
                  <pic:spPr>
                    <a:xfrm>
                      <a:off x="0" y="0"/>
                      <a:ext cx="5254625" cy="3304540"/>
                    </a:xfrm>
                    <a:prstGeom prst="rect">
                      <a:avLst/>
                    </a:prstGeom>
                    <a:noFill/>
                    <a:ln>
                      <a:noFill/>
                    </a:ln>
                  </pic:spPr>
                </pic:pic>
              </a:graphicData>
            </a:graphic>
          </wp:inline>
        </w:drawing>
      </w:r>
    </w:p>
    <w:p w:rsidR="007543C7" w:rsidRDefault="00D83E0B">
      <w:pPr>
        <w:ind w:firstLine="420"/>
      </w:pPr>
      <w:r>
        <w:rPr>
          <w:noProof/>
        </w:rPr>
        <w:drawing>
          <wp:inline distT="0" distB="0" distL="114300" distR="114300">
            <wp:extent cx="5266055" cy="3284220"/>
            <wp:effectExtent l="0" t="0" r="10795" b="11430"/>
            <wp:docPr id="3" name="图片 2" descr="/private/var/folders/db/kyxnlt1x1cbd72cv83b0sttr0000gn/T/com.kingsoft.wpsoffice.mac/photoeditapp/20240314101934/temp.png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private/var/folders/db/kyxnlt1x1cbd72cv83b0sttr0000gn/T/com.kingsoft.wpsoffice.mac/photoeditapp/20240314101934/temp.pngtemp"/>
                    <pic:cNvPicPr>
                      <a:picLocks noChangeAspect="1"/>
                    </pic:cNvPicPr>
                  </pic:nvPicPr>
                  <pic:blipFill>
                    <a:blip r:embed="rId41"/>
                    <a:stretch>
                      <a:fillRect/>
                    </a:stretch>
                  </pic:blipFill>
                  <pic:spPr>
                    <a:xfrm>
                      <a:off x="0" y="0"/>
                      <a:ext cx="5266055" cy="3284220"/>
                    </a:xfrm>
                    <a:prstGeom prst="rect">
                      <a:avLst/>
                    </a:prstGeom>
                    <a:noFill/>
                    <a:ln>
                      <a:noFill/>
                    </a:ln>
                  </pic:spPr>
                </pic:pic>
              </a:graphicData>
            </a:graphic>
          </wp:inline>
        </w:drawing>
      </w:r>
    </w:p>
    <w:p w:rsidR="007543C7" w:rsidRDefault="007543C7">
      <w:pPr>
        <w:ind w:firstLineChars="0" w:firstLine="0"/>
      </w:pPr>
    </w:p>
    <w:p w:rsidR="007543C7" w:rsidRDefault="00D83E0B">
      <w:pPr>
        <w:pStyle w:val="1"/>
        <w:spacing w:line="560" w:lineRule="exact"/>
        <w:ind w:firstLine="640"/>
        <w:rPr>
          <w:rFonts w:ascii="黑体" w:eastAsia="黑体" w:hAnsi="黑体" w:cs="黑体"/>
          <w:b w:val="0"/>
          <w:bCs/>
          <w:sz w:val="32"/>
          <w:szCs w:val="32"/>
        </w:rPr>
      </w:pPr>
      <w:bookmarkStart w:id="18" w:name="_Toc26262"/>
      <w:r>
        <w:rPr>
          <w:rFonts w:ascii="黑体" w:eastAsia="黑体" w:hAnsi="黑体" w:cs="黑体" w:hint="eastAsia"/>
          <w:b w:val="0"/>
          <w:bCs/>
          <w:sz w:val="32"/>
          <w:szCs w:val="32"/>
        </w:rPr>
        <w:t>5、重置密码</w:t>
      </w:r>
      <w:bookmarkEnd w:id="18"/>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考生忘记登录密码时，需重置密码。</w:t>
      </w:r>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点击【重置密码】，进入重置密码页面，根据提示填写证件号码、手机号、新密码、确认新密码，点击【发送验证码】，把手机收到的验证码填写到短信验证码字段中。</w:t>
      </w:r>
    </w:p>
    <w:p w:rsidR="007543C7" w:rsidRDefault="00D83E0B">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系统提示“密码修改成功，请重新登录”，则表示密码修改成功。</w:t>
      </w:r>
    </w:p>
    <w:p w:rsidR="007543C7" w:rsidRDefault="00D83E0B">
      <w:pPr>
        <w:ind w:firstLineChars="0" w:firstLine="0"/>
        <w:jc w:val="center"/>
      </w:pPr>
      <w:r>
        <w:rPr>
          <w:rFonts w:hint="eastAsia"/>
          <w:noProof/>
        </w:rPr>
        <w:drawing>
          <wp:inline distT="0" distB="0" distL="114300" distR="114300">
            <wp:extent cx="4772660" cy="2540635"/>
            <wp:effectExtent l="0" t="0" r="2540" b="24765"/>
            <wp:docPr id="29" name="图片 29" descr="/private/var/folders/db/kyxnlt1x1cbd72cv83b0sttr0000gn/T/com.kingsoft.wpsoffice.mac/photoeditapp/20240312190052/temp.png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private/var/folders/db/kyxnlt1x1cbd72cv83b0sttr0000gn/T/com.kingsoft.wpsoffice.mac/photoeditapp/20240312190052/temp.pngtemp"/>
                    <pic:cNvPicPr>
                      <a:picLocks noChangeAspect="1"/>
                    </pic:cNvPicPr>
                  </pic:nvPicPr>
                  <pic:blipFill>
                    <a:blip r:embed="rId42"/>
                    <a:stretch>
                      <a:fillRect/>
                    </a:stretch>
                  </pic:blipFill>
                  <pic:spPr>
                    <a:xfrm>
                      <a:off x="0" y="0"/>
                      <a:ext cx="4772660" cy="2540635"/>
                    </a:xfrm>
                    <a:prstGeom prst="rect">
                      <a:avLst/>
                    </a:prstGeom>
                  </pic:spPr>
                </pic:pic>
              </a:graphicData>
            </a:graphic>
          </wp:inline>
        </w:drawing>
      </w:r>
      <w:r>
        <w:rPr>
          <w:noProof/>
        </w:rPr>
        <w:drawing>
          <wp:inline distT="0" distB="0" distL="114300" distR="114300">
            <wp:extent cx="2802255" cy="4886325"/>
            <wp:effectExtent l="0" t="0" r="17145" b="15875"/>
            <wp:docPr id="27" name="图片 27" descr="企业微信截图_17102410591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企业微信截图_17102410591655"/>
                    <pic:cNvPicPr>
                      <a:picLocks noChangeAspect="1"/>
                    </pic:cNvPicPr>
                  </pic:nvPicPr>
                  <pic:blipFill>
                    <a:blip r:embed="rId43"/>
                    <a:stretch>
                      <a:fillRect/>
                    </a:stretch>
                  </pic:blipFill>
                  <pic:spPr>
                    <a:xfrm>
                      <a:off x="0" y="0"/>
                      <a:ext cx="2802255" cy="4886325"/>
                    </a:xfrm>
                    <a:prstGeom prst="rect">
                      <a:avLst/>
                    </a:prstGeom>
                  </pic:spPr>
                </pic:pic>
              </a:graphicData>
            </a:graphic>
          </wp:inline>
        </w:drawing>
      </w:r>
    </w:p>
    <w:sectPr w:rsidR="007543C7" w:rsidSect="007543C7">
      <w:footerReference w:type="default" r:id="rId44"/>
      <w:pgSz w:w="11906" w:h="16838"/>
      <w:pgMar w:top="1440" w:right="1800" w:bottom="1440" w:left="1800"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543C7" w:rsidRDefault="00D83E0B">
      <w:pPr>
        <w:spacing w:line="240" w:lineRule="auto"/>
        <w:ind w:firstLine="420"/>
      </w:pPr>
      <w:r>
        <w:separator/>
      </w:r>
    </w:p>
  </w:endnote>
  <w:endnote w:type="continuationSeparator" w:id="1">
    <w:p w:rsidR="007543C7" w:rsidRDefault="00D83E0B">
      <w:pPr>
        <w:spacing w:line="240" w:lineRule="auto"/>
        <w:ind w:firstLine="42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小标宋简体">
    <w:altName w:val="汉仪书宋二KW"/>
    <w:panose1 w:val="02000000000000000000"/>
    <w:charset w:val="86"/>
    <w:family w:val="auto"/>
    <w:pitch w:val="variable"/>
    <w:sig w:usb0="A00002BF" w:usb1="184F6CFA" w:usb2="00000012" w:usb3="00000000" w:csb0="00040001" w:csb1="00000000"/>
  </w:font>
  <w:font w:name="仿宋_GB2312">
    <w:altName w:val="方正仿宋_GBK"/>
    <w:panose1 w:val="02010609030101010101"/>
    <w:charset w:val="86"/>
    <w:family w:val="modern"/>
    <w:pitch w:val="fixed"/>
    <w:sig w:usb0="00000001" w:usb1="080E0000" w:usb2="00000010" w:usb3="00000000" w:csb0="00040000" w:csb1="00000000"/>
  </w:font>
  <w:font w:name="楷体_GB2312">
    <w:panose1 w:val="02010609030101010101"/>
    <w:charset w:val="86"/>
    <w:family w:val="modern"/>
    <w:pitch w:val="fixed"/>
    <w:sig w:usb0="00000001" w:usb1="080E0000" w:usb2="00000010" w:usb3="00000000" w:csb0="0004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43C7" w:rsidRDefault="007543C7">
    <w:pPr>
      <w:pStyle w:val="a4"/>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43C7" w:rsidRDefault="007543C7">
    <w:pPr>
      <w:pStyle w:val="a4"/>
      <w:ind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43C7" w:rsidRDefault="007543C7">
    <w:pPr>
      <w:pStyle w:val="a4"/>
      <w:ind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43C7" w:rsidRDefault="00003EE3">
    <w:pPr>
      <w:pStyle w:val="a4"/>
      <w:ind w:firstLine="360"/>
    </w:pPr>
    <w:r>
      <w:pict>
        <v:shapetype id="_x0000_t202" coordsize="21600,21600" o:spt="202" path="m,l,21600r21600,l21600,xe">
          <v:stroke joinstyle="miter"/>
          <v:path gradientshapeok="t" o:connecttype="rect"/>
        </v:shapetype>
        <v:shape id="_x0000_s1026" type="#_x0000_t202" style="position:absolute;left:0;text-align:left;margin-left:0;margin-top:0;width:2in;height:2in;z-index:251659264;mso-wrap-style:none;mso-position-horizontal:center;mso-position-horizontal-relative:margin;mso-width-relative:page;mso-height-relative:page"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e6kzJTgCAABvBAAADgAAAAAAAAABACAAAAAfAQAAZHJzL2Uyb0RvYy54&#10;bWxQSwUGAAAAAAYABgBZAQAAyQUAAAAA&#10;" filled="f" stroked="f" strokeweight=".5pt">
          <v:textbox style="mso-next-textbox:#_x0000_s1026;mso-fit-shape-to-text:t" inset="0,0,0,0">
            <w:txbxContent>
              <w:p w:rsidR="007543C7" w:rsidRDefault="00003EE3">
                <w:pPr>
                  <w:pStyle w:val="a4"/>
                  <w:ind w:firstLine="360"/>
                </w:pPr>
                <w:r>
                  <w:fldChar w:fldCharType="begin"/>
                </w:r>
                <w:r w:rsidR="00D83E0B">
                  <w:instrText xml:space="preserve"> PAGE  \* MERGEFORMAT </w:instrText>
                </w:r>
                <w:r>
                  <w:fldChar w:fldCharType="separate"/>
                </w:r>
                <w:r>
                  <w:rPr>
                    <w:noProof/>
                  </w:rPr>
                  <w:t>14</w:t>
                </w:r>
                <w: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543C7" w:rsidRDefault="00D83E0B">
      <w:pPr>
        <w:ind w:firstLine="420"/>
      </w:pPr>
      <w:r>
        <w:separator/>
      </w:r>
    </w:p>
  </w:footnote>
  <w:footnote w:type="continuationSeparator" w:id="1">
    <w:p w:rsidR="007543C7" w:rsidRDefault="00D83E0B">
      <w:pPr>
        <w:ind w:firstLine="42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43C7" w:rsidRDefault="007543C7">
    <w:pPr>
      <w:pStyle w:val="a5"/>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43C7" w:rsidRDefault="007543C7">
    <w:pPr>
      <w:pStyle w:val="a5"/>
      <w:ind w:firstLine="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43C7" w:rsidRDefault="007543C7">
    <w:pPr>
      <w:pStyle w:val="a5"/>
      <w:ind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F721EF6"/>
    <w:multiLevelType w:val="singleLevel"/>
    <w:tmpl w:val="3F721EF6"/>
    <w:lvl w:ilvl="0">
      <w:start w:val="1"/>
      <w:numFmt w:val="decimal"/>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97"/>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50"/>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M2I1NDFhNzA0ZGQ0ZjVlYjk2MzJjYTY1ODJhYWRkYzYifQ=="/>
  </w:docVars>
  <w:rsids>
    <w:rsidRoot w:val="646E6D76"/>
    <w:rsid w:val="0074721A"/>
    <w:rsid w:val="646E6D76"/>
    <w:rsid w:val="CD9735A3"/>
    <w:rsid w:val="DAFDD50F"/>
    <w:rsid w:val="DFDB82D6"/>
    <w:rsid w:val="DFFD90DA"/>
    <w:rsid w:val="EF6654DE"/>
    <w:rsid w:val="F37FF8E8"/>
    <w:rsid w:val="FBF70378"/>
    <w:rsid w:val="FDEDFED6"/>
    <w:rsid w:val="FDFB1F93"/>
    <w:rsid w:val="FFE9DE3F"/>
    <w:rsid w:val="00003EE3"/>
    <w:rsid w:val="00215C86"/>
    <w:rsid w:val="0059583C"/>
    <w:rsid w:val="00621541"/>
    <w:rsid w:val="007543C7"/>
    <w:rsid w:val="00836F1A"/>
    <w:rsid w:val="00842D2A"/>
    <w:rsid w:val="009A6457"/>
    <w:rsid w:val="00AB08A3"/>
    <w:rsid w:val="00D83E0B"/>
    <w:rsid w:val="00F2343E"/>
    <w:rsid w:val="01A24252"/>
    <w:rsid w:val="03A013D6"/>
    <w:rsid w:val="046775AC"/>
    <w:rsid w:val="04CB4231"/>
    <w:rsid w:val="050B0AD1"/>
    <w:rsid w:val="05551447"/>
    <w:rsid w:val="060A0D89"/>
    <w:rsid w:val="065B3392"/>
    <w:rsid w:val="07247C28"/>
    <w:rsid w:val="07434552"/>
    <w:rsid w:val="07A91F57"/>
    <w:rsid w:val="08182BE9"/>
    <w:rsid w:val="08303FDF"/>
    <w:rsid w:val="08564759"/>
    <w:rsid w:val="090D3F43"/>
    <w:rsid w:val="098B21E0"/>
    <w:rsid w:val="0B64781E"/>
    <w:rsid w:val="0BC1638D"/>
    <w:rsid w:val="0C6F2FBE"/>
    <w:rsid w:val="0C7B19A6"/>
    <w:rsid w:val="0CB33F28"/>
    <w:rsid w:val="0DA115F0"/>
    <w:rsid w:val="0DFE0333"/>
    <w:rsid w:val="0E004453"/>
    <w:rsid w:val="0E31254F"/>
    <w:rsid w:val="0E48729A"/>
    <w:rsid w:val="0EB73AAD"/>
    <w:rsid w:val="0EF7421F"/>
    <w:rsid w:val="0EF83E7E"/>
    <w:rsid w:val="0F4F5A5E"/>
    <w:rsid w:val="1063374B"/>
    <w:rsid w:val="10DE4159"/>
    <w:rsid w:val="11712BB5"/>
    <w:rsid w:val="12216B97"/>
    <w:rsid w:val="12F93E7C"/>
    <w:rsid w:val="136D1FB7"/>
    <w:rsid w:val="14A8633C"/>
    <w:rsid w:val="1539024E"/>
    <w:rsid w:val="153E27FD"/>
    <w:rsid w:val="15E64381"/>
    <w:rsid w:val="163054E4"/>
    <w:rsid w:val="169B31D3"/>
    <w:rsid w:val="16D750BD"/>
    <w:rsid w:val="178766DD"/>
    <w:rsid w:val="180B10BC"/>
    <w:rsid w:val="19EE1B58"/>
    <w:rsid w:val="1A085187"/>
    <w:rsid w:val="1A68092E"/>
    <w:rsid w:val="1B976B3A"/>
    <w:rsid w:val="1BBA5051"/>
    <w:rsid w:val="1CD796DF"/>
    <w:rsid w:val="1D48246B"/>
    <w:rsid w:val="1DCD087F"/>
    <w:rsid w:val="1E1E1577"/>
    <w:rsid w:val="1F0423C1"/>
    <w:rsid w:val="2120725A"/>
    <w:rsid w:val="23B0128E"/>
    <w:rsid w:val="240456F0"/>
    <w:rsid w:val="24947236"/>
    <w:rsid w:val="24B57309"/>
    <w:rsid w:val="24EA3D79"/>
    <w:rsid w:val="2551032A"/>
    <w:rsid w:val="26120BF8"/>
    <w:rsid w:val="26801278"/>
    <w:rsid w:val="294C32E2"/>
    <w:rsid w:val="29581C87"/>
    <w:rsid w:val="2AEA4B61"/>
    <w:rsid w:val="2B4836A0"/>
    <w:rsid w:val="2B5E2F73"/>
    <w:rsid w:val="2B9D1BD3"/>
    <w:rsid w:val="2D443D65"/>
    <w:rsid w:val="2FDEEBAB"/>
    <w:rsid w:val="30852A44"/>
    <w:rsid w:val="31610580"/>
    <w:rsid w:val="316176AA"/>
    <w:rsid w:val="3166515D"/>
    <w:rsid w:val="31CB6D6E"/>
    <w:rsid w:val="37166B0C"/>
    <w:rsid w:val="393A4F06"/>
    <w:rsid w:val="3B5F0C53"/>
    <w:rsid w:val="3BAA3110"/>
    <w:rsid w:val="3C2951BA"/>
    <w:rsid w:val="3DDA0A65"/>
    <w:rsid w:val="3F1F57D8"/>
    <w:rsid w:val="3F5FF3B1"/>
    <w:rsid w:val="40313033"/>
    <w:rsid w:val="40DE261A"/>
    <w:rsid w:val="418C651A"/>
    <w:rsid w:val="41AF2209"/>
    <w:rsid w:val="420A6882"/>
    <w:rsid w:val="421132CF"/>
    <w:rsid w:val="427F5216"/>
    <w:rsid w:val="437C2B64"/>
    <w:rsid w:val="43EF4E29"/>
    <w:rsid w:val="44A771C7"/>
    <w:rsid w:val="452D06BF"/>
    <w:rsid w:val="455253C2"/>
    <w:rsid w:val="4635567B"/>
    <w:rsid w:val="469E4D03"/>
    <w:rsid w:val="47A10846"/>
    <w:rsid w:val="47F30BBD"/>
    <w:rsid w:val="48B97C81"/>
    <w:rsid w:val="4A34584B"/>
    <w:rsid w:val="4B3B3E2F"/>
    <w:rsid w:val="4C0B217E"/>
    <w:rsid w:val="4C214934"/>
    <w:rsid w:val="4DA30E74"/>
    <w:rsid w:val="4EB9497A"/>
    <w:rsid w:val="4EE54BF9"/>
    <w:rsid w:val="4F8A34D2"/>
    <w:rsid w:val="50016E4F"/>
    <w:rsid w:val="500F0A42"/>
    <w:rsid w:val="50AF190C"/>
    <w:rsid w:val="513F75DA"/>
    <w:rsid w:val="540D34EB"/>
    <w:rsid w:val="54B72779"/>
    <w:rsid w:val="560B3A5A"/>
    <w:rsid w:val="56627048"/>
    <w:rsid w:val="567648C5"/>
    <w:rsid w:val="57AAC9CA"/>
    <w:rsid w:val="581D1822"/>
    <w:rsid w:val="58C3061C"/>
    <w:rsid w:val="59352B9C"/>
    <w:rsid w:val="59480B21"/>
    <w:rsid w:val="59B9C1F7"/>
    <w:rsid w:val="5AD92379"/>
    <w:rsid w:val="5AFE743C"/>
    <w:rsid w:val="5BA741AF"/>
    <w:rsid w:val="5BE54D4D"/>
    <w:rsid w:val="5BF9E7A6"/>
    <w:rsid w:val="5D511460"/>
    <w:rsid w:val="5DFDC86C"/>
    <w:rsid w:val="5E070FAB"/>
    <w:rsid w:val="5E230865"/>
    <w:rsid w:val="5E3271D7"/>
    <w:rsid w:val="5F155B7B"/>
    <w:rsid w:val="5F3F016F"/>
    <w:rsid w:val="5F7F6FA6"/>
    <w:rsid w:val="5F7FFAAB"/>
    <w:rsid w:val="5FE22F92"/>
    <w:rsid w:val="60344CF9"/>
    <w:rsid w:val="646E6D76"/>
    <w:rsid w:val="67D35431"/>
    <w:rsid w:val="67F56E50"/>
    <w:rsid w:val="69136471"/>
    <w:rsid w:val="694B32C4"/>
    <w:rsid w:val="695A33CF"/>
    <w:rsid w:val="69DD7064"/>
    <w:rsid w:val="6A6D7F65"/>
    <w:rsid w:val="6AEF52A0"/>
    <w:rsid w:val="6B5924FD"/>
    <w:rsid w:val="6BC44108"/>
    <w:rsid w:val="6C100DC0"/>
    <w:rsid w:val="6D6A6E60"/>
    <w:rsid w:val="6D7777CF"/>
    <w:rsid w:val="6EE92007"/>
    <w:rsid w:val="6F4F4560"/>
    <w:rsid w:val="6F63E1F8"/>
    <w:rsid w:val="708A0641"/>
    <w:rsid w:val="71027026"/>
    <w:rsid w:val="719426FE"/>
    <w:rsid w:val="723D130F"/>
    <w:rsid w:val="734702EB"/>
    <w:rsid w:val="73BA353C"/>
    <w:rsid w:val="7423420D"/>
    <w:rsid w:val="745F2A85"/>
    <w:rsid w:val="7481786C"/>
    <w:rsid w:val="75990C47"/>
    <w:rsid w:val="759A405B"/>
    <w:rsid w:val="762D3FE7"/>
    <w:rsid w:val="76685FF3"/>
    <w:rsid w:val="76DD06A3"/>
    <w:rsid w:val="776A5740"/>
    <w:rsid w:val="776E72D2"/>
    <w:rsid w:val="77FEBDC3"/>
    <w:rsid w:val="782A6E20"/>
    <w:rsid w:val="78D930EC"/>
    <w:rsid w:val="7A6921E8"/>
    <w:rsid w:val="7BBE2911"/>
    <w:rsid w:val="7BF63FEB"/>
    <w:rsid w:val="7CC43D31"/>
    <w:rsid w:val="7CEF903B"/>
    <w:rsid w:val="7D3D094A"/>
    <w:rsid w:val="7D6513F2"/>
    <w:rsid w:val="7DDE2967"/>
    <w:rsid w:val="7EF6CF37"/>
    <w:rsid w:val="7F7644F5"/>
    <w:rsid w:val="7FB7B1BA"/>
    <w:rsid w:val="7FC4D532"/>
    <w:rsid w:val="7FFD6D81"/>
    <w:rsid w:val="7FFFF032"/>
    <w:rsid w:val="8FFF4CB7"/>
    <w:rsid w:val="9BE396AA"/>
    <w:rsid w:val="9D5FE47C"/>
    <w:rsid w:val="9FCB65D9"/>
    <w:rsid w:val="9FFF2B63"/>
    <w:rsid w:val="AFB19723"/>
    <w:rsid w:val="B3EF056B"/>
    <w:rsid w:val="B9F745AA"/>
    <w:rsid w:val="BFC5881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unhideWhenUsed="1" w:qFormat="1"/>
    <w:lsdException w:name="heading 3" w:unhideWhenUsed="1" w:qFormat="1"/>
    <w:lsdException w:name="heading 4"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543C7"/>
    <w:pPr>
      <w:widowControl w:val="0"/>
      <w:spacing w:line="360" w:lineRule="auto"/>
      <w:ind w:firstLineChars="200" w:firstLine="200"/>
      <w:jc w:val="both"/>
    </w:pPr>
    <w:rPr>
      <w:kern w:val="2"/>
      <w:sz w:val="21"/>
      <w:szCs w:val="24"/>
    </w:rPr>
  </w:style>
  <w:style w:type="paragraph" w:styleId="1">
    <w:name w:val="heading 1"/>
    <w:basedOn w:val="a"/>
    <w:next w:val="a"/>
    <w:qFormat/>
    <w:rsid w:val="007543C7"/>
    <w:pPr>
      <w:keepNext/>
      <w:keepLines/>
      <w:spacing w:line="576" w:lineRule="auto"/>
      <w:outlineLvl w:val="0"/>
    </w:pPr>
    <w:rPr>
      <w:b/>
      <w:kern w:val="44"/>
      <w:sz w:val="44"/>
    </w:rPr>
  </w:style>
  <w:style w:type="paragraph" w:styleId="2">
    <w:name w:val="heading 2"/>
    <w:basedOn w:val="a"/>
    <w:next w:val="a"/>
    <w:unhideWhenUsed/>
    <w:qFormat/>
    <w:rsid w:val="007543C7"/>
    <w:pPr>
      <w:keepNext/>
      <w:keepLines/>
      <w:spacing w:line="413" w:lineRule="auto"/>
      <w:outlineLvl w:val="1"/>
    </w:pPr>
    <w:rPr>
      <w:rFonts w:ascii="Arial" w:eastAsia="黑体" w:hAnsi="Arial"/>
      <w:b/>
      <w:sz w:val="32"/>
    </w:rPr>
  </w:style>
  <w:style w:type="paragraph" w:styleId="3">
    <w:name w:val="heading 3"/>
    <w:basedOn w:val="a"/>
    <w:next w:val="a"/>
    <w:unhideWhenUsed/>
    <w:qFormat/>
    <w:rsid w:val="007543C7"/>
    <w:pPr>
      <w:keepNext/>
      <w:keepLines/>
      <w:spacing w:line="413" w:lineRule="auto"/>
      <w:outlineLvl w:val="2"/>
    </w:pPr>
    <w:rPr>
      <w:b/>
      <w:sz w:val="32"/>
    </w:rPr>
  </w:style>
  <w:style w:type="paragraph" w:styleId="4">
    <w:name w:val="heading 4"/>
    <w:basedOn w:val="a"/>
    <w:next w:val="a"/>
    <w:unhideWhenUsed/>
    <w:qFormat/>
    <w:rsid w:val="007543C7"/>
    <w:pPr>
      <w:keepNext/>
      <w:keepLines/>
      <w:spacing w:line="372" w:lineRule="auto"/>
      <w:outlineLvl w:val="3"/>
    </w:pPr>
    <w:rPr>
      <w:rFonts w:ascii="Arial" w:eastAsia="黑体" w:hAnsi="Arial"/>
      <w:b/>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qFormat/>
    <w:rsid w:val="007543C7"/>
    <w:pPr>
      <w:ind w:leftChars="400" w:left="840"/>
    </w:pPr>
  </w:style>
  <w:style w:type="paragraph" w:styleId="a3">
    <w:name w:val="Balloon Text"/>
    <w:basedOn w:val="a"/>
    <w:link w:val="Char"/>
    <w:rsid w:val="007543C7"/>
    <w:pPr>
      <w:spacing w:line="240" w:lineRule="auto"/>
    </w:pPr>
    <w:rPr>
      <w:sz w:val="18"/>
      <w:szCs w:val="18"/>
    </w:rPr>
  </w:style>
  <w:style w:type="paragraph" w:styleId="a4">
    <w:name w:val="footer"/>
    <w:basedOn w:val="a"/>
    <w:qFormat/>
    <w:rsid w:val="007543C7"/>
    <w:pPr>
      <w:tabs>
        <w:tab w:val="center" w:pos="4153"/>
        <w:tab w:val="right" w:pos="8306"/>
      </w:tabs>
      <w:snapToGrid w:val="0"/>
      <w:jc w:val="left"/>
    </w:pPr>
    <w:rPr>
      <w:sz w:val="18"/>
    </w:rPr>
  </w:style>
  <w:style w:type="paragraph" w:styleId="a5">
    <w:name w:val="header"/>
    <w:basedOn w:val="a"/>
    <w:qFormat/>
    <w:rsid w:val="007543C7"/>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sz w:val="18"/>
    </w:rPr>
  </w:style>
  <w:style w:type="paragraph" w:styleId="10">
    <w:name w:val="toc 1"/>
    <w:basedOn w:val="a"/>
    <w:next w:val="a"/>
    <w:qFormat/>
    <w:rsid w:val="007543C7"/>
  </w:style>
  <w:style w:type="paragraph" w:styleId="20">
    <w:name w:val="toc 2"/>
    <w:basedOn w:val="a"/>
    <w:next w:val="a"/>
    <w:qFormat/>
    <w:rsid w:val="007543C7"/>
    <w:pPr>
      <w:ind w:leftChars="200" w:left="420"/>
    </w:pPr>
  </w:style>
  <w:style w:type="paragraph" w:customStyle="1" w:styleId="WPSOffice1">
    <w:name w:val="WPSOffice手动目录 1"/>
    <w:qFormat/>
    <w:rsid w:val="007543C7"/>
  </w:style>
  <w:style w:type="paragraph" w:customStyle="1" w:styleId="WPSOffice2">
    <w:name w:val="WPSOffice手动目录 2"/>
    <w:qFormat/>
    <w:rsid w:val="007543C7"/>
    <w:pPr>
      <w:ind w:leftChars="200" w:left="200"/>
    </w:pPr>
  </w:style>
  <w:style w:type="paragraph" w:customStyle="1" w:styleId="WPSOffice3">
    <w:name w:val="WPSOffice手动目录 3"/>
    <w:qFormat/>
    <w:rsid w:val="007543C7"/>
    <w:pPr>
      <w:ind w:leftChars="400" w:left="400"/>
    </w:pPr>
  </w:style>
  <w:style w:type="character" w:customStyle="1" w:styleId="Char">
    <w:name w:val="批注框文本 Char"/>
    <w:basedOn w:val="a0"/>
    <w:link w:val="a3"/>
    <w:rsid w:val="007543C7"/>
    <w:rPr>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jpeg"/><Relationship Id="rId36" Type="http://schemas.openxmlformats.org/officeDocument/2006/relationships/image" Target="media/image23.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19</Pages>
  <Words>2069</Words>
  <Characters>1090</Characters>
  <Application>Microsoft Office Word</Application>
  <DocSecurity>0</DocSecurity>
  <Lines>9</Lines>
  <Paragraphs>6</Paragraphs>
  <ScaleCrop>false</ScaleCrop>
  <Company/>
  <LinksUpToDate>false</LinksUpToDate>
  <CharactersWithSpaces>3153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阳丁玉</cp:lastModifiedBy>
  <cp:revision>7</cp:revision>
  <cp:lastPrinted>2025-03-07T02:27:00Z</cp:lastPrinted>
  <dcterms:created xsi:type="dcterms:W3CDTF">2024-02-23T02:07:00Z</dcterms:created>
  <dcterms:modified xsi:type="dcterms:W3CDTF">2025-03-07T09:59:00Z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2052-6.10.1.8873</vt:lpwstr>
  </property>
  <property fmtid="{D5CDD505-2E9C-101B-9397-08002B2CF9AE}" pid="3" name="ICV">
    <vt:lpwstr>D8A26445D6105B99C9F0C867C88D181D_43</vt:lpwstr>
  </property>
</Properties>
</file>